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08" w:rsidRPr="007A13F4" w:rsidRDefault="000535CF" w:rsidP="006A0934">
      <w:pPr>
        <w:spacing w:line="240" w:lineRule="atLeast"/>
        <w:rPr>
          <w:rFonts w:ascii="微軟正黑體" w:eastAsia="微軟正黑體" w:hAnsi="微軟正黑體"/>
        </w:rPr>
      </w:pPr>
      <w:r w:rsidRPr="007A13F4">
        <w:rPr>
          <w:rFonts w:ascii="微軟正黑體" w:eastAsia="微軟正黑體" w:hAnsi="微軟正黑體"/>
          <w:noProof/>
        </w:rPr>
        <mc:AlternateContent>
          <mc:Choice Requires="wps">
            <w:drawing>
              <wp:inline distT="0" distB="0" distL="0" distR="0">
                <wp:extent cx="2150745" cy="594360"/>
                <wp:effectExtent l="0" t="0" r="20955" b="15240"/>
                <wp:docPr id="10" name="矩形 10"/>
                <wp:cNvGraphicFramePr/>
                <a:graphic xmlns:a="http://schemas.openxmlformats.org/drawingml/2006/main">
                  <a:graphicData uri="http://schemas.microsoft.com/office/word/2010/wordprocessingShape">
                    <wps:wsp>
                      <wps:cNvSpPr/>
                      <wps:spPr>
                        <a:xfrm>
                          <a:off x="0" y="0"/>
                          <a:ext cx="2150745" cy="594360"/>
                        </a:xfrm>
                        <a:prstGeom prst="rect">
                          <a:avLst/>
                        </a:prstGeom>
                        <a:gradFill>
                          <a:gsLst>
                            <a:gs pos="0">
                              <a:srgbClr val="FFFFFF"/>
                            </a:gs>
                            <a:gs pos="100000">
                              <a:srgbClr val="C6D9F1">
                                <a:alpha val="51764"/>
                              </a:srgbClr>
                            </a:gs>
                          </a:gsLst>
                          <a:lin ang="5400000" scaled="0"/>
                        </a:gradFill>
                        <a:ln w="12700" cap="flat" cmpd="sng">
                          <a:solidFill>
                            <a:srgbClr val="4F81BD"/>
                          </a:solidFill>
                          <a:prstDash val="dash"/>
                          <a:miter lim="800000"/>
                          <a:headEnd type="none" w="sm" len="sm"/>
                          <a:tailEnd type="none" w="sm" len="sm"/>
                        </a:ln>
                      </wps:spPr>
                      <wps:txbx>
                        <w:txbxContent>
                          <w:p w:rsidR="00B01A1F" w:rsidRDefault="00B01A1F">
                            <w:pPr>
                              <w:spacing w:after="120" w:line="559" w:lineRule="auto"/>
                              <w:jc w:val="center"/>
                              <w:textDirection w:val="btLr"/>
                            </w:pPr>
                            <w:r>
                              <w:rPr>
                                <w:rFonts w:ascii="微軟正黑體" w:eastAsia="微軟正黑體" w:hAnsi="微軟正黑體" w:cs="微軟正黑體"/>
                                <w:color w:val="000000"/>
                                <w:sz w:val="48"/>
                              </w:rPr>
                              <w:t>保證業務統計</w:t>
                            </w:r>
                          </w:p>
                          <w:p w:rsidR="00B01A1F" w:rsidRDefault="00B01A1F">
                            <w:pPr>
                              <w:spacing w:after="120" w:line="480" w:lineRule="auto"/>
                              <w:textDirection w:val="btLr"/>
                            </w:pPr>
                          </w:p>
                        </w:txbxContent>
                      </wps:txbx>
                      <wps:bodyPr spcFirstLastPara="1" wrap="square" lIns="91425" tIns="45700" rIns="91425" bIns="45700" anchor="t" anchorCtr="0">
                        <a:noAutofit/>
                      </wps:bodyPr>
                    </wps:wsp>
                  </a:graphicData>
                </a:graphic>
              </wp:inline>
            </w:drawing>
          </mc:Choice>
          <mc:Fallback>
            <w:pict>
              <v:rect id="矩形 10" o:spid="_x0000_s1026" style="width:169.3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" strokecolor="#4f81bd" strokeweight="1pt">
                <v:fill color2="#c6d9f1" o:opacity2="33924f" focus="100%" type="gradient">
                  <o:fill v:ext="view" type="gradientUnscaled"/>
                </v:fill>
                <v:stroke dashstyle="dash" startarrowwidth="narrow" startarrowlength="short" endarrowwidth="narrow" endarrowlength="short"/>
                <v:textbox inset="2.53958mm,1.2694mm,2.53958mm,1.2694mm">
                  <w:txbxContent>
                    <w:p w:rsidR="00B01A1F" w:rsidRDefault="00B01A1F">
                      <w:pPr>
                        <w:spacing w:after="120" w:line="559" w:lineRule="auto"/>
                        <w:jc w:val="center"/>
                        <w:textDirection w:val="btLr"/>
                      </w:pPr>
                      <w:r>
                        <w:rPr>
                          <w:rFonts w:ascii="微軟正黑體" w:eastAsia="微軟正黑體" w:hAnsi="微軟正黑體" w:cs="微軟正黑體"/>
                          <w:color w:val="000000"/>
                          <w:sz w:val="48"/>
                        </w:rPr>
                        <w:t>保證業務統計</w:t>
                      </w:r>
                    </w:p>
                    <w:p w:rsidR="00B01A1F" w:rsidRDefault="00B01A1F">
                      <w:pPr>
                        <w:spacing w:after="120" w:line="480" w:lineRule="auto"/>
                        <w:textDirection w:val="btLr"/>
                      </w:pPr>
                    </w:p>
                  </w:txbxContent>
                </v:textbox>
                <w10:anchorlock/>
              </v:rect>
            </w:pict>
          </mc:Fallback>
        </mc:AlternateContent>
      </w:r>
    </w:p>
    <w:p w:rsidR="004B3408" w:rsidRPr="007A13F4" w:rsidRDefault="004B3408">
      <w:pPr>
        <w:spacing w:before="120"/>
        <w:jc w:val="both"/>
        <w:rPr>
          <w:rFonts w:ascii="微軟正黑體" w:eastAsia="微軟正黑體" w:hAnsi="微軟正黑體"/>
        </w:rPr>
      </w:pPr>
    </w:p>
    <w:p w:rsidR="004B3408" w:rsidRPr="007A13F4" w:rsidRDefault="00B01A1F" w:rsidP="009B47A0">
      <w:pPr>
        <w:spacing w:before="120" w:after="120"/>
        <w:jc w:val="both"/>
        <w:rPr>
          <w:rFonts w:ascii="微軟正黑體" w:eastAsia="微軟正黑體" w:hAnsi="微軟正黑體"/>
        </w:rPr>
      </w:pPr>
      <w:sdt>
        <w:sdtPr>
          <w:rPr>
            <w:rFonts w:ascii="微軟正黑體" w:eastAsia="微軟正黑體" w:hAnsi="微軟正黑體"/>
          </w:rPr>
          <w:tag w:val="goog_rdk_0"/>
          <w:id w:val="761565773"/>
        </w:sdtPr>
        <w:sdtContent>
          <w:r w:rsidR="000535CF" w:rsidRPr="007A13F4">
            <w:rPr>
              <w:rFonts w:ascii="微軟正黑體" w:eastAsia="微軟正黑體" w:hAnsi="微軟正黑體" w:cs="Gungsuh"/>
            </w:rPr>
            <w:t xml:space="preserve">一、金融機構別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Pr>
              <w:rFonts w:ascii="微軟正黑體" w:eastAsia="微軟正黑體" w:hAnsi="微軟正黑體" w:cs="Gungsuh" w:hint="eastAsia"/>
            </w:rPr>
            <w:t>6</w:t>
          </w:r>
          <w:r w:rsidR="000535CF" w:rsidRPr="007A13F4">
            <w:rPr>
              <w:rFonts w:ascii="微軟正黑體" w:eastAsia="微軟正黑體" w:hAnsi="微軟正黑體" w:cs="Gungsuh"/>
            </w:rPr>
            <w:t xml:space="preserve">月           </w:t>
          </w:r>
          <w:r w:rsidR="00F4468E" w:rsidRPr="007A13F4">
            <w:rPr>
              <w:rFonts w:ascii="微軟正黑體" w:eastAsia="微軟正黑體" w:hAnsi="微軟正黑體" w:cs="Gungsuh" w:hint="eastAsia"/>
            </w:rPr>
            <w:t xml:space="preserve">　　　　</w:t>
          </w:r>
          <w:r w:rsidR="009B47A0">
            <w:rPr>
              <w:rFonts w:ascii="微軟正黑體" w:eastAsia="微軟正黑體" w:hAnsi="微軟正黑體" w:cs="Gungsuh" w:hint="eastAsia"/>
            </w:rPr>
            <w:t xml:space="preserve"> </w:t>
          </w:r>
          <w:r w:rsidR="00062245">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w:t>
          </w:r>
          <w:r w:rsidR="00773A85" w:rsidRPr="007A13F4">
            <w:rPr>
              <w:rFonts w:ascii="微軟正黑體" w:eastAsia="微軟正黑體" w:hAnsi="微軟正黑體" w:cs="Gungsuh" w:hint="eastAsia"/>
            </w:rPr>
            <w:t>千</w:t>
          </w:r>
          <w:r w:rsidR="000535CF" w:rsidRPr="007A13F4">
            <w:rPr>
              <w:rFonts w:ascii="微軟正黑體" w:eastAsia="微軟正黑體" w:hAnsi="微軟正黑體" w:cs="Gungsuh"/>
            </w:rPr>
            <w:t>元</w:t>
          </w:r>
        </w:sdtContent>
      </w:sdt>
    </w:p>
    <w:tbl>
      <w:tblPr>
        <w:tblStyle w:val="affff7"/>
        <w:tblW w:w="5000" w:type="pct"/>
        <w:jc w:val="center"/>
        <w:tblInd w:w="0" w:type="dxa"/>
        <w:tblBorders>
          <w:top w:val="single" w:sz="12" w:space="0" w:color="000000"/>
          <w:left w:val="single" w:sz="12" w:space="0" w:color="000000"/>
          <w:bottom w:val="single" w:sz="12" w:space="0" w:color="000000"/>
          <w:right w:val="single" w:sz="12" w:space="0" w:color="000000"/>
          <w:insideV w:val="single" w:sz="6" w:space="0" w:color="000000"/>
        </w:tblBorders>
        <w:tblLook w:val="0000" w:firstRow="0" w:lastRow="0" w:firstColumn="0" w:lastColumn="0" w:noHBand="0" w:noVBand="0"/>
      </w:tblPr>
      <w:tblGrid>
        <w:gridCol w:w="2802"/>
        <w:gridCol w:w="1304"/>
        <w:gridCol w:w="2126"/>
        <w:gridCol w:w="2128"/>
        <w:gridCol w:w="1269"/>
      </w:tblGrid>
      <w:tr w:rsidR="004B3408" w:rsidRPr="000A550D" w:rsidTr="00832EC0">
        <w:trPr>
          <w:trHeight w:val="284"/>
          <w:tblHeader/>
          <w:jc w:val="center"/>
        </w:trPr>
        <w:tc>
          <w:tcPr>
            <w:tcW w:w="1455" w:type="pct"/>
            <w:tcBorders>
              <w:top w:val="single" w:sz="4" w:space="0" w:color="000000"/>
              <w:left w:val="single" w:sz="4" w:space="0" w:color="000000"/>
              <w:bottom w:val="single" w:sz="4" w:space="0" w:color="auto"/>
            </w:tcBorders>
            <w:shd w:val="clear" w:color="auto" w:fill="CCECFF"/>
          </w:tcPr>
          <w:bookmarkStart w:id="0" w:name="bookmark=id.gjdgxs" w:colFirst="0" w:colLast="0"/>
          <w:bookmarkEnd w:id="0"/>
          <w:p w:rsidR="004B3408" w:rsidRPr="000A550D" w:rsidRDefault="00B01A1F">
            <w:pPr>
              <w:jc w:val="center"/>
              <w:rPr>
                <w:rFonts w:ascii="微軟正黑體" w:eastAsia="微軟正黑體" w:hAnsi="微軟正黑體"/>
              </w:rPr>
            </w:pPr>
            <w:sdt>
              <w:sdtPr>
                <w:rPr>
                  <w:rFonts w:ascii="微軟正黑體" w:eastAsia="微軟正黑體" w:hAnsi="微軟正黑體"/>
                </w:rPr>
                <w:tag w:val="goog_rdk_1"/>
                <w:id w:val="-450101671"/>
              </w:sdtPr>
              <w:sdtContent>
                <w:r w:rsidR="000535CF" w:rsidRPr="000A550D">
                  <w:rPr>
                    <w:rFonts w:ascii="微軟正黑體" w:eastAsia="微軟正黑體" w:hAnsi="微軟正黑體" w:cs="Gungsuh"/>
                  </w:rPr>
                  <w:t>金融機構</w:t>
                </w:r>
              </w:sdtContent>
            </w:sdt>
          </w:p>
        </w:tc>
        <w:tc>
          <w:tcPr>
            <w:tcW w:w="677" w:type="pct"/>
            <w:tcBorders>
              <w:top w:val="single" w:sz="4" w:space="0" w:color="000000"/>
              <w:bottom w:val="single" w:sz="4" w:space="0" w:color="auto"/>
              <w:right w:val="single" w:sz="4" w:space="0" w:color="000000"/>
            </w:tcBorders>
            <w:shd w:val="clear" w:color="auto" w:fill="CCECFF"/>
          </w:tcPr>
          <w:p w:rsidR="004B3408" w:rsidRPr="000A550D" w:rsidRDefault="00B01A1F">
            <w:pPr>
              <w:jc w:val="center"/>
              <w:rPr>
                <w:rFonts w:ascii="微軟正黑體" w:eastAsia="微軟正黑體" w:hAnsi="微軟正黑體"/>
              </w:rPr>
            </w:pPr>
            <w:sdt>
              <w:sdtPr>
                <w:rPr>
                  <w:rFonts w:ascii="微軟正黑體" w:eastAsia="微軟正黑體" w:hAnsi="微軟正黑體"/>
                </w:rPr>
                <w:tag w:val="goog_rdk_2"/>
                <w:id w:val="58909794"/>
              </w:sdtPr>
              <w:sdtContent>
                <w:r w:rsidR="000535CF" w:rsidRPr="000A550D">
                  <w:rPr>
                    <w:rFonts w:ascii="微軟正黑體" w:eastAsia="微軟正黑體" w:hAnsi="微軟正黑體" w:cs="Gungsuh"/>
                  </w:rPr>
                  <w:t>件數</w:t>
                </w:r>
              </w:sdtContent>
            </w:sdt>
          </w:p>
        </w:tc>
        <w:tc>
          <w:tcPr>
            <w:tcW w:w="1104" w:type="pct"/>
            <w:tcBorders>
              <w:top w:val="single" w:sz="4" w:space="0" w:color="000000"/>
              <w:left w:val="single" w:sz="4" w:space="0" w:color="000000"/>
              <w:bottom w:val="single" w:sz="4" w:space="0" w:color="auto"/>
            </w:tcBorders>
            <w:shd w:val="clear" w:color="auto" w:fill="CCECFF"/>
          </w:tcPr>
          <w:p w:rsidR="004B3408" w:rsidRPr="000A550D" w:rsidRDefault="00B01A1F">
            <w:pPr>
              <w:jc w:val="center"/>
              <w:rPr>
                <w:rFonts w:ascii="微軟正黑體" w:eastAsia="微軟正黑體" w:hAnsi="微軟正黑體"/>
              </w:rPr>
            </w:pPr>
            <w:sdt>
              <w:sdtPr>
                <w:rPr>
                  <w:rFonts w:ascii="微軟正黑體" w:eastAsia="微軟正黑體" w:hAnsi="微軟正黑體"/>
                </w:rPr>
                <w:tag w:val="goog_rdk_3"/>
                <w:id w:val="-30801227"/>
              </w:sdtPr>
              <w:sdtContent>
                <w:r w:rsidR="000535CF" w:rsidRPr="000A550D">
                  <w:rPr>
                    <w:rFonts w:ascii="微軟正黑體" w:eastAsia="微軟正黑體" w:hAnsi="微軟正黑體" w:cs="Gungsuh"/>
                  </w:rPr>
                  <w:t>保證金額</w:t>
                </w:r>
              </w:sdtContent>
            </w:sdt>
          </w:p>
        </w:tc>
        <w:tc>
          <w:tcPr>
            <w:tcW w:w="1105" w:type="pct"/>
            <w:tcBorders>
              <w:top w:val="single" w:sz="4" w:space="0" w:color="000000"/>
              <w:bottom w:val="single" w:sz="4" w:space="0" w:color="auto"/>
            </w:tcBorders>
            <w:shd w:val="clear" w:color="auto" w:fill="CCECFF"/>
          </w:tcPr>
          <w:p w:rsidR="004B3408" w:rsidRPr="000A550D" w:rsidRDefault="00B01A1F">
            <w:pPr>
              <w:jc w:val="center"/>
              <w:rPr>
                <w:rFonts w:ascii="微軟正黑體" w:eastAsia="微軟正黑體" w:hAnsi="微軟正黑體"/>
              </w:rPr>
            </w:pPr>
            <w:sdt>
              <w:sdtPr>
                <w:rPr>
                  <w:rFonts w:ascii="微軟正黑體" w:eastAsia="微軟正黑體" w:hAnsi="微軟正黑體"/>
                </w:rPr>
                <w:tag w:val="goog_rdk_4"/>
                <w:id w:val="711386866"/>
              </w:sdtPr>
              <w:sdtContent>
                <w:r w:rsidR="000535CF" w:rsidRPr="000A550D">
                  <w:rPr>
                    <w:rFonts w:ascii="微軟正黑體" w:eastAsia="微軟正黑體" w:hAnsi="微軟正黑體" w:cs="Gungsuh"/>
                  </w:rPr>
                  <w:t>本月底保證餘額</w:t>
                </w:r>
              </w:sdtContent>
            </w:sdt>
          </w:p>
        </w:tc>
        <w:tc>
          <w:tcPr>
            <w:tcW w:w="659" w:type="pct"/>
            <w:tcBorders>
              <w:top w:val="single" w:sz="4" w:space="0" w:color="000000"/>
              <w:bottom w:val="single" w:sz="4" w:space="0" w:color="auto"/>
              <w:right w:val="single" w:sz="4" w:space="0" w:color="000000"/>
            </w:tcBorders>
            <w:shd w:val="clear" w:color="auto" w:fill="CCECFF"/>
          </w:tcPr>
          <w:p w:rsidR="004B3408" w:rsidRPr="000A550D" w:rsidRDefault="00B01A1F">
            <w:pPr>
              <w:jc w:val="center"/>
              <w:rPr>
                <w:rFonts w:ascii="微軟正黑體" w:eastAsia="微軟正黑體" w:hAnsi="微軟正黑體"/>
              </w:rPr>
            </w:pPr>
            <w:sdt>
              <w:sdtPr>
                <w:rPr>
                  <w:rFonts w:ascii="微軟正黑體" w:eastAsia="微軟正黑體" w:hAnsi="微軟正黑體"/>
                </w:rPr>
                <w:tag w:val="goog_rdk_5"/>
                <w:id w:val="1027299527"/>
              </w:sdtPr>
              <w:sdtContent>
                <w:r w:rsidR="000535CF" w:rsidRPr="000A550D">
                  <w:rPr>
                    <w:rFonts w:ascii="微軟正黑體" w:eastAsia="微軟正黑體" w:hAnsi="微軟正黑體" w:cs="Gungsuh"/>
                  </w:rPr>
                  <w:t>結構比(%)</w:t>
                </w:r>
              </w:sdtContent>
            </w:sdt>
          </w:p>
        </w:tc>
      </w:tr>
      <w:tr w:rsidR="00B01A1F" w:rsidRPr="000A550D" w:rsidTr="00832EC0">
        <w:trPr>
          <w:trHeight w:val="340"/>
          <w:jc w:val="center"/>
        </w:trPr>
        <w:tc>
          <w:tcPr>
            <w:tcW w:w="1455" w:type="pct"/>
            <w:tcBorders>
              <w:top w:val="single" w:sz="4" w:space="0" w:color="auto"/>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color w:val="000000"/>
                <w:kern w:val="0"/>
              </w:rPr>
            </w:pPr>
            <w:bookmarkStart w:id="1" w:name="_heading=h.30j0zll" w:colFirst="0" w:colLast="0"/>
            <w:bookmarkEnd w:id="1"/>
            <w:r w:rsidRPr="00B01A1F">
              <w:rPr>
                <w:rFonts w:ascii="微軟正黑體" w:eastAsia="微軟正黑體" w:hAnsi="微軟正黑體" w:hint="eastAsia"/>
                <w:color w:val="000000"/>
              </w:rPr>
              <w:t>第一商銀</w:t>
            </w:r>
          </w:p>
        </w:tc>
        <w:tc>
          <w:tcPr>
            <w:tcW w:w="677" w:type="pct"/>
            <w:tcBorders>
              <w:top w:val="single" w:sz="4" w:space="0" w:color="auto"/>
              <w:left w:val="single" w:sz="6" w:space="0" w:color="000000"/>
              <w:bottom w:val="single" w:sz="6" w:space="0" w:color="000000"/>
            </w:tcBorders>
            <w:shd w:val="clear" w:color="auto" w:fill="FFFFFF"/>
            <w:vAlign w:val="center"/>
          </w:tcPr>
          <w:p w:rsidR="00B01A1F" w:rsidRPr="00B01A1F" w:rsidRDefault="00B01A1F" w:rsidP="00B01A1F">
            <w:pPr>
              <w:jc w:val="right"/>
              <w:rPr>
                <w:color w:val="000000"/>
                <w:kern w:val="0"/>
              </w:rPr>
            </w:pPr>
            <w:r w:rsidRPr="00B01A1F">
              <w:rPr>
                <w:rFonts w:hint="eastAsia"/>
                <w:color w:val="000000"/>
              </w:rPr>
              <w:t>3,853</w:t>
            </w:r>
          </w:p>
        </w:tc>
        <w:tc>
          <w:tcPr>
            <w:tcW w:w="1104" w:type="pct"/>
            <w:tcBorders>
              <w:top w:val="single" w:sz="4" w:space="0" w:color="auto"/>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16,582,546</w:t>
            </w:r>
          </w:p>
        </w:tc>
        <w:tc>
          <w:tcPr>
            <w:tcW w:w="1105" w:type="pct"/>
            <w:tcBorders>
              <w:top w:val="single" w:sz="4" w:space="0" w:color="auto"/>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172,403,336</w:t>
            </w:r>
          </w:p>
        </w:tc>
        <w:tc>
          <w:tcPr>
            <w:tcW w:w="659" w:type="pct"/>
            <w:tcBorders>
              <w:top w:val="single" w:sz="4" w:space="0" w:color="auto"/>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12.2</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臺灣企銀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3,720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15,196,354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214,671,384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15.1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華南商銀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3,050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12,293,258</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155,803,238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合庫銀行</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2,310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8,040,947</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199,149,696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14.1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玉山商銀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1,201</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7,785,348</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94,399,383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6.7</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彰化商銀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2,733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7,732,566</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107,594,479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7.6</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台新商銀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783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5,494,448</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32,484,972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2.3</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中國信託</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972</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5,352,297</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47,063,795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3.3</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兆豐商銀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1,243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4,318,584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67,043,868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4.7</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臺灣銀行</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1,121</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4,114,434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56,473,708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台北富邦</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632</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3,780,098</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38,071,411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2.7</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上海商銀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692</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2,572,454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49,027,478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3.5</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永豐商銀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528</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2,301,346</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13,207,774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0.9</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土地銀行</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526</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2,295,583</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50,431,367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3.6</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台中商銀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461</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1,590,056</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25,184,657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1.8</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新光銀行</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235</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1,305,656</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10,738,099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0.8</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國泰</w:t>
            </w:r>
            <w:proofErr w:type="gramStart"/>
            <w:r w:rsidRPr="00B01A1F">
              <w:rPr>
                <w:rFonts w:ascii="微軟正黑體" w:eastAsia="微軟正黑體" w:hAnsi="微軟正黑體" w:hint="eastAsia"/>
                <w:color w:val="000000"/>
              </w:rPr>
              <w:t>世</w:t>
            </w:r>
            <w:proofErr w:type="gramEnd"/>
            <w:r w:rsidRPr="00B01A1F">
              <w:rPr>
                <w:rFonts w:ascii="微軟正黑體" w:eastAsia="微軟正黑體" w:hAnsi="微軟正黑體" w:hint="eastAsia"/>
                <w:color w:val="000000"/>
              </w:rPr>
              <w:t>華</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416</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1,154,929</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8,421,921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0.6</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聯邦商銀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308</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913,290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17,249,592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1.2</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板信商銀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215</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760,636</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7,465,606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0.5</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高雄銀行</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200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707,473</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14,365,860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三信商銀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220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614,794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9,800,665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0.7</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陽信商銀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387,648</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8,580,060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0.6</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proofErr w:type="gramStart"/>
            <w:r w:rsidRPr="00B01A1F">
              <w:rPr>
                <w:rFonts w:ascii="微軟正黑體" w:eastAsia="微軟正黑體" w:hAnsi="微軟正黑體" w:hint="eastAsia"/>
                <w:color w:val="000000"/>
              </w:rPr>
              <w:t>凱</w:t>
            </w:r>
            <w:proofErr w:type="gramEnd"/>
            <w:r w:rsidRPr="00B01A1F">
              <w:rPr>
                <w:rFonts w:ascii="微軟正黑體" w:eastAsia="微軟正黑體" w:hAnsi="微軟正黑體" w:hint="eastAsia"/>
                <w:color w:val="000000"/>
              </w:rPr>
              <w:t>基商銀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53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246,054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1,695,125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proofErr w:type="gramStart"/>
            <w:r w:rsidRPr="00B01A1F">
              <w:rPr>
                <w:rFonts w:ascii="微軟正黑體" w:eastAsia="微軟正黑體" w:hAnsi="微軟正黑體" w:hint="eastAsia"/>
                <w:color w:val="000000"/>
              </w:rPr>
              <w:t>星展</w:t>
            </w:r>
            <w:proofErr w:type="gramEnd"/>
            <w:r w:rsidRPr="00B01A1F">
              <w:rPr>
                <w:rFonts w:ascii="微軟正黑體" w:eastAsia="微軟正黑體" w:hAnsi="微軟正黑體" w:hint="eastAsia"/>
                <w:color w:val="000000"/>
              </w:rPr>
              <w:t>(台灣)</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236,920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1,860,593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農業金庫</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160,380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2,940,996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0.2</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遠東商銀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21</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135,871</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962,936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0.1</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京城商銀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44</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117,736</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2,483,654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0.2</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lastRenderedPageBreak/>
              <w:t>元大商銀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19</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67,214</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2,212,309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0.2</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中國輸銀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24,500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259,561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花蓮二信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9</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11,990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674,955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淡水</w:t>
            </w:r>
            <w:proofErr w:type="gramStart"/>
            <w:r w:rsidRPr="00B01A1F">
              <w:rPr>
                <w:rFonts w:ascii="微軟正黑體" w:eastAsia="微軟正黑體" w:hAnsi="微軟正黑體" w:hint="eastAsia"/>
                <w:color w:val="000000"/>
              </w:rPr>
              <w:t>一</w:t>
            </w:r>
            <w:proofErr w:type="gramEnd"/>
            <w:r w:rsidRPr="00B01A1F">
              <w:rPr>
                <w:rFonts w:ascii="微軟正黑體" w:eastAsia="微軟正黑體" w:hAnsi="微軟正黑體" w:hint="eastAsia"/>
                <w:color w:val="000000"/>
              </w:rPr>
              <w:t>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7,925</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259,163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南市三信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3,975</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132,518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瑞興商銀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2</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3,000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420,552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彰市六信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1,200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30,831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中市二信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172,638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安泰商銀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159,667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華泰商銀</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117,543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金門信合</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15,800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proofErr w:type="gramStart"/>
            <w:r w:rsidRPr="00B01A1F">
              <w:rPr>
                <w:rFonts w:ascii="微軟正黑體" w:eastAsia="微軟正黑體" w:hAnsi="微軟正黑體" w:hint="eastAsia"/>
                <w:color w:val="000000"/>
              </w:rPr>
              <w:t>匯</w:t>
            </w:r>
            <w:proofErr w:type="gramEnd"/>
            <w:r w:rsidRPr="00B01A1F">
              <w:rPr>
                <w:rFonts w:ascii="微軟正黑體" w:eastAsia="微軟正黑體" w:hAnsi="微軟正黑體" w:hint="eastAsia"/>
                <w:color w:val="000000"/>
              </w:rPr>
              <w:t>豐(台灣)</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7,412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新竹三信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4,350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B01A1F" w:rsidRDefault="00B01A1F" w:rsidP="00B01A1F">
            <w:pPr>
              <w:ind w:leftChars="102" w:left="245"/>
              <w:rPr>
                <w:rFonts w:ascii="微軟正黑體" w:eastAsia="微軟正黑體" w:hAnsi="微軟正黑體" w:hint="eastAsia"/>
                <w:color w:val="000000"/>
              </w:rPr>
            </w:pPr>
            <w:r w:rsidRPr="00B01A1F">
              <w:rPr>
                <w:rFonts w:ascii="微軟正黑體" w:eastAsia="微軟正黑體" w:hAnsi="微軟正黑體" w:hint="eastAsia"/>
                <w:color w:val="000000"/>
              </w:rPr>
              <w:t>嘉市三信</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1,600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w:t>
            </w:r>
          </w:p>
        </w:tc>
      </w:tr>
      <w:tr w:rsidR="00B01A1F" w:rsidRPr="000A550D" w:rsidTr="005B6CAE">
        <w:trPr>
          <w:trHeight w:val="340"/>
          <w:jc w:val="center"/>
        </w:trPr>
        <w:tc>
          <w:tcPr>
            <w:tcW w:w="1455" w:type="pct"/>
            <w:tcBorders>
              <w:top w:val="nil"/>
              <w:left w:val="single" w:sz="4" w:space="0" w:color="000000"/>
              <w:bottom w:val="single" w:sz="6" w:space="0" w:color="000000"/>
            </w:tcBorders>
            <w:shd w:val="clear" w:color="auto" w:fill="CCECFF"/>
            <w:vAlign w:val="center"/>
          </w:tcPr>
          <w:p w:rsidR="00B01A1F" w:rsidRPr="00462EB6" w:rsidRDefault="00B01A1F" w:rsidP="00B01A1F">
            <w:pPr>
              <w:ind w:leftChars="104" w:left="250"/>
              <w:rPr>
                <w:rFonts w:ascii="微軟正黑體" w:eastAsia="微軟正黑體" w:hAnsi="微軟正黑體"/>
                <w:color w:val="000000"/>
              </w:rPr>
            </w:pPr>
            <w:r w:rsidRPr="000A550D">
              <w:rPr>
                <w:rFonts w:ascii="微軟正黑體" w:eastAsia="微軟正黑體" w:hAnsi="微軟正黑體" w:hint="eastAsia"/>
                <w:color w:val="000000"/>
              </w:rPr>
              <w:t>其他非簽約金融機構</w:t>
            </w:r>
          </w:p>
        </w:tc>
        <w:tc>
          <w:tcPr>
            <w:tcW w:w="677"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w:t>
            </w:r>
          </w:p>
        </w:tc>
        <w:tc>
          <w:tcPr>
            <w:tcW w:w="1104"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4,850</w:t>
            </w:r>
          </w:p>
        </w:tc>
        <w:tc>
          <w:tcPr>
            <w:tcW w:w="1105" w:type="pct"/>
            <w:tcBorders>
              <w:top w:val="nil"/>
              <w:left w:val="single" w:sz="6" w:space="0" w:color="000000"/>
              <w:bottom w:val="single" w:sz="6"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3,003,795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01A1F" w:rsidRPr="00B01A1F" w:rsidRDefault="00B01A1F" w:rsidP="00B01A1F">
            <w:pPr>
              <w:jc w:val="right"/>
              <w:rPr>
                <w:rFonts w:hint="eastAsia"/>
                <w:color w:val="000000"/>
              </w:rPr>
            </w:pPr>
            <w:r w:rsidRPr="00B01A1F">
              <w:rPr>
                <w:rFonts w:hint="eastAsia"/>
                <w:color w:val="000000"/>
              </w:rPr>
              <w:t>0.2</w:t>
            </w:r>
          </w:p>
        </w:tc>
      </w:tr>
      <w:tr w:rsidR="00B01A1F" w:rsidRPr="000A550D" w:rsidTr="00A50685">
        <w:trPr>
          <w:trHeight w:val="340"/>
          <w:jc w:val="center"/>
        </w:trPr>
        <w:tc>
          <w:tcPr>
            <w:tcW w:w="1455" w:type="pct"/>
            <w:tcBorders>
              <w:top w:val="single" w:sz="4" w:space="0" w:color="auto"/>
              <w:left w:val="single" w:sz="4" w:space="0" w:color="auto"/>
              <w:bottom w:val="single" w:sz="4" w:space="0" w:color="auto"/>
              <w:right w:val="single" w:sz="4" w:space="0" w:color="auto"/>
            </w:tcBorders>
            <w:shd w:val="clear" w:color="auto" w:fill="CCECFF"/>
            <w:vAlign w:val="center"/>
          </w:tcPr>
          <w:p w:rsidR="00B01A1F" w:rsidRPr="00462EB6" w:rsidRDefault="00B01A1F" w:rsidP="00B01A1F">
            <w:pPr>
              <w:jc w:val="center"/>
              <w:rPr>
                <w:rFonts w:ascii="微軟正黑體" w:eastAsia="微軟正黑體" w:hAnsi="微軟正黑體"/>
                <w:b/>
                <w:color w:val="000000"/>
              </w:rPr>
            </w:pPr>
            <w:r w:rsidRPr="00462EB6">
              <w:rPr>
                <w:rFonts w:ascii="微軟正黑體" w:eastAsia="微軟正黑體" w:hAnsi="微軟正黑體" w:hint="eastAsia"/>
                <w:b/>
                <w:color w:val="000000"/>
              </w:rPr>
              <w:t>總計</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B01A1F" w:rsidRPr="00B01A1F" w:rsidRDefault="00B01A1F" w:rsidP="00B01A1F">
            <w:pPr>
              <w:jc w:val="right"/>
              <w:rPr>
                <w:rFonts w:hint="eastAsia"/>
                <w:b/>
                <w:color w:val="000000"/>
              </w:rPr>
            </w:pPr>
            <w:r w:rsidRPr="00B01A1F">
              <w:rPr>
                <w:rFonts w:hint="eastAsia"/>
                <w:b/>
                <w:color w:val="000000"/>
              </w:rPr>
              <w:t>25,813</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B01A1F" w:rsidRPr="00B01A1F" w:rsidRDefault="00B01A1F" w:rsidP="00B01A1F">
            <w:pPr>
              <w:jc w:val="right"/>
              <w:rPr>
                <w:rFonts w:hint="eastAsia"/>
                <w:b/>
                <w:color w:val="000000"/>
              </w:rPr>
            </w:pPr>
            <w:r w:rsidRPr="00B01A1F">
              <w:rPr>
                <w:rFonts w:hint="eastAsia"/>
                <w:b/>
                <w:color w:val="000000"/>
              </w:rPr>
              <w:t>106,316,361</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B01A1F" w:rsidRPr="00B01A1F" w:rsidRDefault="00B01A1F" w:rsidP="00B01A1F">
            <w:pPr>
              <w:jc w:val="right"/>
              <w:rPr>
                <w:rFonts w:hint="eastAsia"/>
                <w:b/>
                <w:color w:val="000000"/>
              </w:rPr>
            </w:pPr>
            <w:r w:rsidRPr="00B01A1F">
              <w:rPr>
                <w:rFonts w:hint="eastAsia"/>
                <w:b/>
                <w:color w:val="000000"/>
              </w:rPr>
              <w:t>1,417,048,344</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B01A1F" w:rsidRPr="00B01A1F" w:rsidRDefault="00B01A1F" w:rsidP="00B01A1F">
            <w:pPr>
              <w:jc w:val="right"/>
              <w:rPr>
                <w:rFonts w:hint="eastAsia"/>
                <w:b/>
                <w:color w:val="000000"/>
              </w:rPr>
            </w:pPr>
            <w:r w:rsidRPr="00B01A1F">
              <w:rPr>
                <w:rFonts w:hint="eastAsia"/>
                <w:b/>
                <w:color w:val="000000"/>
              </w:rPr>
              <w:t>100</w:t>
            </w:r>
          </w:p>
        </w:tc>
      </w:tr>
    </w:tbl>
    <w:p w:rsidR="004B3408" w:rsidRPr="007A13F4" w:rsidRDefault="00B01A1F" w:rsidP="00DF529A">
      <w:pPr>
        <w:ind w:left="567" w:hanging="425"/>
        <w:jc w:val="both"/>
        <w:rPr>
          <w:rFonts w:ascii="微軟正黑體" w:eastAsia="微軟正黑體" w:hAnsi="微軟正黑體"/>
          <w:sz w:val="20"/>
          <w:szCs w:val="20"/>
        </w:rPr>
      </w:pPr>
      <w:sdt>
        <w:sdtPr>
          <w:rPr>
            <w:rFonts w:ascii="微軟正黑體" w:eastAsia="微軟正黑體" w:hAnsi="微軟正黑體"/>
          </w:rPr>
          <w:tag w:val="goog_rdk_49"/>
          <w:id w:val="1985743880"/>
        </w:sdt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DA33DD" w:rsidRPr="007A13F4" w:rsidRDefault="00DA33DD">
      <w:pPr>
        <w:jc w:val="both"/>
        <w:rPr>
          <w:rFonts w:ascii="微軟正黑體" w:eastAsia="微軟正黑體" w:hAnsi="微軟正黑體"/>
        </w:rPr>
      </w:pPr>
    </w:p>
    <w:bookmarkStart w:id="2" w:name="_heading=h.1fob9te" w:colFirst="0" w:colLast="0"/>
    <w:bookmarkEnd w:id="2"/>
    <w:p w:rsidR="004B3408" w:rsidRPr="007A13F4" w:rsidRDefault="00B01A1F" w:rsidP="009B47A0">
      <w:pPr>
        <w:spacing w:after="120"/>
        <w:ind w:leftChars="-59" w:left="-142" w:firstLineChars="59" w:firstLine="142"/>
        <w:jc w:val="both"/>
        <w:rPr>
          <w:rFonts w:ascii="微軟正黑體" w:eastAsia="微軟正黑體" w:hAnsi="微軟正黑體"/>
        </w:rPr>
      </w:pPr>
      <w:sdt>
        <w:sdtPr>
          <w:rPr>
            <w:rFonts w:ascii="微軟正黑體" w:eastAsia="微軟正黑體" w:hAnsi="微軟正黑體"/>
          </w:rPr>
          <w:tag w:val="goog_rdk_50"/>
          <w:id w:val="-421269768"/>
        </w:sdtPr>
        <w:sdtContent>
          <w:r w:rsidR="000535CF" w:rsidRPr="007A13F4">
            <w:rPr>
              <w:rFonts w:ascii="微軟正黑體" w:eastAsia="微軟正黑體" w:hAnsi="微軟正黑體" w:cs="Gungsuh"/>
            </w:rPr>
            <w:t xml:space="preserve">二、行業別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AE645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Pr>
              <w:rFonts w:ascii="微軟正黑體" w:eastAsia="微軟正黑體" w:hAnsi="微軟正黑體" w:cs="Gungsuh" w:hint="eastAsia"/>
            </w:rPr>
            <w:t>6</w:t>
          </w:r>
          <w:r w:rsidR="00774C49" w:rsidRPr="007A13F4">
            <w:rPr>
              <w:rFonts w:ascii="微軟正黑體" w:eastAsia="微軟正黑體" w:hAnsi="微軟正黑體" w:cs="Gungsuh" w:hint="eastAsia"/>
            </w:rPr>
            <w:t>月</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金額單位：新台幣千元</w:t>
          </w:r>
        </w:sdtContent>
      </w:sdt>
    </w:p>
    <w:tbl>
      <w:tblPr>
        <w:tblStyle w:val="affff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233"/>
        <w:gridCol w:w="1598"/>
        <w:gridCol w:w="1598"/>
        <w:gridCol w:w="1265"/>
      </w:tblGrid>
      <w:tr w:rsidR="004B3408" w:rsidRPr="007A13F4" w:rsidTr="00981FFB">
        <w:trPr>
          <w:trHeight w:val="311"/>
          <w:tblHeader/>
          <w:jc w:val="center"/>
        </w:trPr>
        <w:tc>
          <w:tcPr>
            <w:tcW w:w="2043" w:type="pct"/>
            <w:shd w:val="clear" w:color="auto" w:fill="CCECFF"/>
            <w:vAlign w:val="center"/>
          </w:tcPr>
          <w:p w:rsidR="004B3408" w:rsidRPr="007A13F4" w:rsidRDefault="00B01A1F">
            <w:pPr>
              <w:jc w:val="center"/>
              <w:rPr>
                <w:rFonts w:ascii="微軟正黑體" w:eastAsia="微軟正黑體" w:hAnsi="微軟正黑體"/>
                <w:b/>
              </w:rPr>
            </w:pPr>
            <w:sdt>
              <w:sdtPr>
                <w:rPr>
                  <w:rFonts w:ascii="微軟正黑體" w:eastAsia="微軟正黑體" w:hAnsi="微軟正黑體"/>
                </w:rPr>
                <w:tag w:val="goog_rdk_51"/>
                <w:id w:val="64846637"/>
              </w:sdtPr>
              <w:sdtContent>
                <w:r w:rsidR="000535CF" w:rsidRPr="007A13F4">
                  <w:rPr>
                    <w:rFonts w:ascii="微軟正黑體" w:eastAsia="微軟正黑體" w:hAnsi="微軟正黑體" w:cs="Gungsuh"/>
                  </w:rPr>
                  <w:t>行業</w:t>
                </w:r>
              </w:sdtContent>
            </w:sdt>
          </w:p>
        </w:tc>
        <w:tc>
          <w:tcPr>
            <w:tcW w:w="640" w:type="pct"/>
            <w:shd w:val="clear" w:color="auto" w:fill="CCECFF"/>
            <w:vAlign w:val="center"/>
          </w:tcPr>
          <w:p w:rsidR="004B3408" w:rsidRPr="007A13F4" w:rsidRDefault="00B01A1F">
            <w:pPr>
              <w:jc w:val="center"/>
              <w:rPr>
                <w:rFonts w:ascii="微軟正黑體" w:eastAsia="微軟正黑體" w:hAnsi="微軟正黑體"/>
                <w:b/>
              </w:rPr>
            </w:pPr>
            <w:sdt>
              <w:sdtPr>
                <w:rPr>
                  <w:rFonts w:ascii="微軟正黑體" w:eastAsia="微軟正黑體" w:hAnsi="微軟正黑體"/>
                </w:rPr>
                <w:tag w:val="goog_rdk_52"/>
                <w:id w:val="-648822426"/>
              </w:sdtPr>
              <w:sdtContent>
                <w:r w:rsidR="000535CF" w:rsidRPr="007A13F4">
                  <w:rPr>
                    <w:rFonts w:ascii="微軟正黑體" w:eastAsia="微軟正黑體" w:hAnsi="微軟正黑體" w:cs="Gungsuh"/>
                  </w:rPr>
                  <w:t>件數</w:t>
                </w:r>
              </w:sdtContent>
            </w:sdt>
          </w:p>
        </w:tc>
        <w:tc>
          <w:tcPr>
            <w:tcW w:w="830" w:type="pct"/>
            <w:shd w:val="clear" w:color="auto" w:fill="CCECFF"/>
            <w:vAlign w:val="center"/>
          </w:tcPr>
          <w:p w:rsidR="004B3408" w:rsidRPr="007A13F4" w:rsidRDefault="00B01A1F">
            <w:pPr>
              <w:jc w:val="center"/>
              <w:rPr>
                <w:rFonts w:ascii="微軟正黑體" w:eastAsia="微軟正黑體" w:hAnsi="微軟正黑體"/>
              </w:rPr>
            </w:pPr>
            <w:sdt>
              <w:sdtPr>
                <w:rPr>
                  <w:rFonts w:ascii="微軟正黑體" w:eastAsia="微軟正黑體" w:hAnsi="微軟正黑體"/>
                </w:rPr>
                <w:tag w:val="goog_rdk_53"/>
                <w:id w:val="-985090847"/>
              </w:sdtPr>
              <w:sdtContent>
                <w:r w:rsidR="000535CF" w:rsidRPr="007A13F4">
                  <w:rPr>
                    <w:rFonts w:ascii="微軟正黑體" w:eastAsia="微軟正黑體" w:hAnsi="微軟正黑體" w:cs="Gungsuh"/>
                  </w:rPr>
                  <w:t>貸款金額</w:t>
                </w:r>
              </w:sdtContent>
            </w:sdt>
          </w:p>
        </w:tc>
        <w:tc>
          <w:tcPr>
            <w:tcW w:w="830" w:type="pct"/>
            <w:shd w:val="clear" w:color="auto" w:fill="CCECFF"/>
            <w:vAlign w:val="center"/>
          </w:tcPr>
          <w:p w:rsidR="004B3408" w:rsidRPr="007A13F4" w:rsidRDefault="00B01A1F">
            <w:pPr>
              <w:jc w:val="center"/>
              <w:rPr>
                <w:rFonts w:ascii="微軟正黑體" w:eastAsia="微軟正黑體" w:hAnsi="微軟正黑體"/>
              </w:rPr>
            </w:pPr>
            <w:sdt>
              <w:sdtPr>
                <w:rPr>
                  <w:rFonts w:ascii="微軟正黑體" w:eastAsia="微軟正黑體" w:hAnsi="微軟正黑體"/>
                </w:rPr>
                <w:tag w:val="goog_rdk_54"/>
                <w:id w:val="-2056766531"/>
              </w:sdtPr>
              <w:sdtContent>
                <w:r w:rsidR="000535CF" w:rsidRPr="007A13F4">
                  <w:rPr>
                    <w:rFonts w:ascii="微軟正黑體" w:eastAsia="微軟正黑體" w:hAnsi="微軟正黑體" w:cs="Gungsuh"/>
                  </w:rPr>
                  <w:t>保證金額</w:t>
                </w:r>
              </w:sdtContent>
            </w:sdt>
          </w:p>
        </w:tc>
        <w:tc>
          <w:tcPr>
            <w:tcW w:w="657" w:type="pct"/>
            <w:shd w:val="clear" w:color="auto" w:fill="CCECFF"/>
            <w:vAlign w:val="center"/>
          </w:tcPr>
          <w:p w:rsidR="004B3408" w:rsidRPr="007A13F4" w:rsidRDefault="00B01A1F">
            <w:pPr>
              <w:pBdr>
                <w:right w:val="single" w:sz="12" w:space="1" w:color="000000"/>
              </w:pBdr>
              <w:jc w:val="center"/>
              <w:rPr>
                <w:rFonts w:ascii="微軟正黑體" w:eastAsia="微軟正黑體" w:hAnsi="微軟正黑體"/>
              </w:rPr>
            </w:pPr>
            <w:sdt>
              <w:sdtPr>
                <w:rPr>
                  <w:rFonts w:ascii="微軟正黑體" w:eastAsia="微軟正黑體" w:hAnsi="微軟正黑體"/>
                </w:rPr>
                <w:tag w:val="goog_rdk_55"/>
                <w:id w:val="166446717"/>
              </w:sdtPr>
              <w:sdtContent>
                <w:r w:rsidR="000535CF" w:rsidRPr="007A13F4">
                  <w:rPr>
                    <w:rFonts w:ascii="微軟正黑體" w:eastAsia="微軟正黑體" w:hAnsi="微軟正黑體" w:cs="Gungsuh"/>
                  </w:rPr>
                  <w:t>結構比(%)</w:t>
                </w:r>
              </w:sdtContent>
            </w:sdt>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b/>
                <w:color w:val="000000"/>
                <w:kern w:val="0"/>
              </w:rPr>
            </w:pPr>
            <w:r w:rsidRPr="00B01A1F">
              <w:rPr>
                <w:rFonts w:ascii="微軟正黑體" w:eastAsia="微軟正黑體" w:hAnsi="微軟正黑體" w:hint="eastAsia"/>
                <w:b/>
                <w:color w:val="000000"/>
              </w:rPr>
              <w:t>農、林、漁、牧業</w:t>
            </w:r>
          </w:p>
        </w:tc>
        <w:tc>
          <w:tcPr>
            <w:tcW w:w="640" w:type="pct"/>
            <w:shd w:val="clear" w:color="auto" w:fill="auto"/>
            <w:vAlign w:val="center"/>
          </w:tcPr>
          <w:p w:rsidR="00B01A1F" w:rsidRPr="00B01A1F" w:rsidRDefault="00B01A1F" w:rsidP="00B01A1F">
            <w:pPr>
              <w:jc w:val="right"/>
              <w:rPr>
                <w:b/>
                <w:color w:val="000000"/>
                <w:kern w:val="0"/>
              </w:rPr>
            </w:pPr>
            <w:r w:rsidRPr="00B01A1F">
              <w:rPr>
                <w:rFonts w:hint="eastAsia"/>
                <w:b/>
                <w:color w:val="000000"/>
              </w:rPr>
              <w:t>61</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410,929</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326,574</w:t>
            </w:r>
          </w:p>
        </w:tc>
        <w:tc>
          <w:tcPr>
            <w:tcW w:w="657"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0.31</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礦業及土石採取業</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3</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32,000</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24,600</w:t>
            </w:r>
          </w:p>
        </w:tc>
        <w:tc>
          <w:tcPr>
            <w:tcW w:w="657"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0.02</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製造業</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6,281</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40,301,011</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32,830,929</w:t>
            </w:r>
          </w:p>
        </w:tc>
        <w:tc>
          <w:tcPr>
            <w:tcW w:w="657"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30.88</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食品製造業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492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4,047,781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3,286,926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飲料製造業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87,050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74,755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菸草製造業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紡織業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151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777,344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631,369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成衣及服飾品製造業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114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599,451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499,168</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皮革、毛皮及其製品製造業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175,345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135,646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木竹製品製造業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121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471,714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381,479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紙漿、紙及紙製品製造業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1,043,831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846,283</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印刷及資料儲存媒體複製業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124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720,093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585,956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lastRenderedPageBreak/>
              <w:t xml:space="preserve">   石油及煤製品製造業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175,954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135,069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化學材料製造業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435,537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349,242</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化學製品製造業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548,160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426,251</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藥品及</w:t>
            </w:r>
            <w:proofErr w:type="gramStart"/>
            <w:r w:rsidRPr="00B01A1F">
              <w:rPr>
                <w:rFonts w:ascii="微軟正黑體" w:eastAsia="微軟正黑體" w:hAnsi="微軟正黑體" w:hint="eastAsia"/>
                <w:color w:val="000000"/>
              </w:rPr>
              <w:t>醫</w:t>
            </w:r>
            <w:proofErr w:type="gramEnd"/>
            <w:r w:rsidRPr="00B01A1F">
              <w:rPr>
                <w:rFonts w:ascii="微軟正黑體" w:eastAsia="微軟正黑體" w:hAnsi="微軟正黑體" w:hint="eastAsia"/>
                <w:color w:val="000000"/>
              </w:rPr>
              <w:t>用化學製品製造業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61,500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53,400</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橡膠製品製造業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371,671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311,040</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塑膠製品製造業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567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2,913,237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2,358,363</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非金屬礦物製品製造業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142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1,129,847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944,319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基本金屬製造業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504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3,433,705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2,836,544</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金屬製品製造業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1,616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9,768,646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7,968,806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電子零組件製造業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378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2,837,525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2,315,455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電腦、電子產品及光學製品製造業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136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957,183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755,883</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電力設備製造業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236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1,796,170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1,435,515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機械設備製造業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583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4,043,929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3,334,375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汽車及其零件製造業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458,871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373,590</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其他運輸工具及其零件製造業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526,547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430,461</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家具製造業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1,020,825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816,363</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其他製造業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148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884,170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722,445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產業用機械設備維修及安裝業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1,014,927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822,226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電力及燃氣供應業</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64</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481,706</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412,613</w:t>
            </w:r>
          </w:p>
        </w:tc>
        <w:tc>
          <w:tcPr>
            <w:tcW w:w="657" w:type="pct"/>
            <w:shd w:val="clear" w:color="auto" w:fill="auto"/>
            <w:vAlign w:val="center"/>
          </w:tcPr>
          <w:p w:rsidR="00B01A1F" w:rsidRDefault="00B01A1F" w:rsidP="00B01A1F">
            <w:pPr>
              <w:jc w:val="right"/>
              <w:rPr>
                <w:b/>
                <w:bCs/>
                <w:color w:val="000000"/>
                <w:kern w:val="0"/>
                <w:sz w:val="20"/>
                <w:szCs w:val="20"/>
              </w:rPr>
            </w:pPr>
            <w:r>
              <w:rPr>
                <w:rFonts w:hint="eastAsia"/>
                <w:b/>
                <w:bCs/>
                <w:color w:val="000000"/>
                <w:sz w:val="20"/>
                <w:szCs w:val="20"/>
              </w:rPr>
              <w:t>0.39</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用水供應及污染整治業</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152</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950,184</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785,139</w:t>
            </w:r>
          </w:p>
        </w:tc>
        <w:tc>
          <w:tcPr>
            <w:tcW w:w="657" w:type="pct"/>
            <w:shd w:val="clear" w:color="auto" w:fill="auto"/>
            <w:vAlign w:val="center"/>
          </w:tcPr>
          <w:p w:rsidR="00B01A1F" w:rsidRDefault="00B01A1F" w:rsidP="00B01A1F">
            <w:pPr>
              <w:jc w:val="right"/>
              <w:rPr>
                <w:rFonts w:hint="eastAsia"/>
                <w:b/>
                <w:bCs/>
                <w:color w:val="000000"/>
                <w:sz w:val="20"/>
                <w:szCs w:val="20"/>
              </w:rPr>
            </w:pPr>
            <w:r>
              <w:rPr>
                <w:rFonts w:hint="eastAsia"/>
                <w:b/>
                <w:bCs/>
                <w:color w:val="000000"/>
                <w:sz w:val="20"/>
                <w:szCs w:val="20"/>
              </w:rPr>
              <w:t>0.74</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營造業</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3,506</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17,382,435</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13,942,462</w:t>
            </w:r>
          </w:p>
        </w:tc>
        <w:tc>
          <w:tcPr>
            <w:tcW w:w="657" w:type="pct"/>
            <w:shd w:val="clear" w:color="auto" w:fill="auto"/>
            <w:vAlign w:val="center"/>
          </w:tcPr>
          <w:p w:rsidR="00B01A1F" w:rsidRDefault="00B01A1F" w:rsidP="00B01A1F">
            <w:pPr>
              <w:jc w:val="right"/>
              <w:rPr>
                <w:rFonts w:hint="eastAsia"/>
                <w:b/>
                <w:bCs/>
                <w:color w:val="000000"/>
                <w:sz w:val="20"/>
                <w:szCs w:val="20"/>
              </w:rPr>
            </w:pPr>
            <w:r>
              <w:rPr>
                <w:rFonts w:hint="eastAsia"/>
                <w:b/>
                <w:bCs/>
                <w:color w:val="000000"/>
                <w:sz w:val="20"/>
                <w:szCs w:val="20"/>
              </w:rPr>
              <w:t>13.11</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批發及零售業</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12,964</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60,669,174</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49,001,217</w:t>
            </w:r>
          </w:p>
        </w:tc>
        <w:tc>
          <w:tcPr>
            <w:tcW w:w="657" w:type="pct"/>
            <w:shd w:val="clear" w:color="auto" w:fill="auto"/>
            <w:vAlign w:val="center"/>
          </w:tcPr>
          <w:p w:rsidR="00B01A1F" w:rsidRDefault="00B01A1F" w:rsidP="00B01A1F">
            <w:pPr>
              <w:jc w:val="right"/>
              <w:rPr>
                <w:rFonts w:hint="eastAsia"/>
                <w:b/>
                <w:bCs/>
                <w:color w:val="000000"/>
                <w:sz w:val="20"/>
                <w:szCs w:val="20"/>
              </w:rPr>
            </w:pPr>
            <w:r>
              <w:rPr>
                <w:rFonts w:hint="eastAsia"/>
                <w:b/>
                <w:bCs/>
                <w:color w:val="000000"/>
                <w:sz w:val="20"/>
                <w:szCs w:val="20"/>
              </w:rPr>
              <w:t>46.09</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商品經紀業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32,185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25,967</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綜合商品批發業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115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472,662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398,737</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農產原料及活動物批發業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141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760,811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610,342</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食品、飲料及菸草製品批發業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1,753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8,307,150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6,686,364</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布</w:t>
            </w:r>
            <w:proofErr w:type="gramStart"/>
            <w:r w:rsidRPr="00B01A1F">
              <w:rPr>
                <w:rFonts w:ascii="微軟正黑體" w:eastAsia="微軟正黑體" w:hAnsi="微軟正黑體" w:hint="eastAsia"/>
                <w:color w:val="000000"/>
              </w:rPr>
              <w:t>疋</w:t>
            </w:r>
            <w:proofErr w:type="gramEnd"/>
            <w:r w:rsidRPr="00B01A1F">
              <w:rPr>
                <w:rFonts w:ascii="微軟正黑體" w:eastAsia="微軟正黑體" w:hAnsi="微軟正黑體" w:hint="eastAsia"/>
                <w:color w:val="000000"/>
              </w:rPr>
              <w:t>及服飾品批發業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464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2,024,274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1,614,958</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家庭器具及用品批發業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846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3,619,721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2,909,145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藥品、醫療用品及化妝品批發業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442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2,281,162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1,837,939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文教、育樂用品批發業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225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1,008,118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818,376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建材批發業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1,763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8,488,640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6,876,301</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化學材料及其製品批發業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796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3,429,988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2,744,522</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燃料及相關產品批發業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415,473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321,162</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lastRenderedPageBreak/>
              <w:t xml:space="preserve">   機械器具批發業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2,545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13,518,358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10,900,107</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汽機車及其零配件、用品批發業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363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1,414,746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1,145,036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其他專賣批發業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1,259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6,321,358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5,056,615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綜合商品零售業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666,707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537,114</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食品、飲料及菸草製品零售業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404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1,393,203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1,137,060</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布</w:t>
            </w:r>
            <w:proofErr w:type="gramStart"/>
            <w:r w:rsidRPr="00B01A1F">
              <w:rPr>
                <w:rFonts w:ascii="微軟正黑體" w:eastAsia="微軟正黑體" w:hAnsi="微軟正黑體" w:hint="eastAsia"/>
                <w:color w:val="000000"/>
              </w:rPr>
              <w:t>疋</w:t>
            </w:r>
            <w:proofErr w:type="gramEnd"/>
            <w:r w:rsidRPr="00B01A1F">
              <w:rPr>
                <w:rFonts w:ascii="微軟正黑體" w:eastAsia="微軟正黑體" w:hAnsi="微軟正黑體" w:hint="eastAsia"/>
                <w:color w:val="000000"/>
              </w:rPr>
              <w:t>及服飾品零售業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643,112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523,715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家庭器具及用品零售業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228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968,676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793,858</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藥品、醫療用品及化妝品零售業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425,284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356,628</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文教、育樂用品零售業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266,098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216,538</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建材零售業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44,649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36,174</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燃料零售業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317,694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252,999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資訊及通訊設備零售業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692,253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572,212</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汽機車及其零配件、用品零售業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402</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2,051,566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1,689,215</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其他專賣零售業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229,425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198,016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零售攤販業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22,258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17,619</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color w:val="000000"/>
              </w:rPr>
            </w:pPr>
            <w:r w:rsidRPr="00B01A1F">
              <w:rPr>
                <w:rFonts w:ascii="微軟正黑體" w:eastAsia="微軟正黑體" w:hAnsi="微軟正黑體" w:hint="eastAsia"/>
                <w:color w:val="000000"/>
              </w:rPr>
              <w:t xml:space="preserve">   其他無店面零售業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246</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853,604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724,496</w:t>
            </w:r>
          </w:p>
        </w:tc>
        <w:tc>
          <w:tcPr>
            <w:tcW w:w="657" w:type="pct"/>
            <w:shd w:val="clear" w:color="auto" w:fill="auto"/>
            <w:vAlign w:val="center"/>
          </w:tcPr>
          <w:p w:rsidR="00B01A1F" w:rsidRPr="00B01A1F" w:rsidRDefault="00B01A1F" w:rsidP="00B01A1F">
            <w:pPr>
              <w:rPr>
                <w:rFonts w:hint="eastAsia"/>
                <w:color w:val="000000"/>
              </w:rPr>
            </w:pPr>
            <w:r w:rsidRPr="00B01A1F">
              <w:rPr>
                <w:rFonts w:hint="eastAsia"/>
                <w:color w:val="000000"/>
              </w:rPr>
              <w:t xml:space="preserve">　</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運輸及倉儲業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487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2,807,941</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2,267,880</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2.13</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住宿及餐飲業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757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2,000,439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1,703,062</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1.60</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資訊及通訊傳播業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217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1,039,508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850,755</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0.80</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金融及保險業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0.00</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不動產業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532,747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436,953</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0.41</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專業、科學及技術服務業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465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2,135,868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1,735,757</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1.63</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支援服務業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375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1,576,174</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1,276,511</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1.20</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公共行政及國防；強制性社會安全</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0.00</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教育服務業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51,947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42,615</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0.04</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醫療保健及社會工作服務業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39</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169,615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143,943</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0.14</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藝術、娛樂及休閒服務業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93</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289,737</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231,684</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0.22</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其他服務業</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198</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333,830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287,622</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0.27</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rPr>
                <w:rFonts w:ascii="微軟正黑體" w:eastAsia="微軟正黑體" w:hAnsi="微軟正黑體" w:hint="eastAsia"/>
                <w:b/>
                <w:color w:val="000000"/>
              </w:rPr>
            </w:pPr>
            <w:r w:rsidRPr="00B01A1F">
              <w:rPr>
                <w:rFonts w:ascii="微軟正黑體" w:eastAsia="微軟正黑體" w:hAnsi="微軟正黑體" w:hint="eastAsia"/>
                <w:b/>
                <w:color w:val="000000"/>
              </w:rPr>
              <w:t>其它行業(含個人)</w:t>
            </w:r>
          </w:p>
        </w:tc>
        <w:tc>
          <w:tcPr>
            <w:tcW w:w="64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25</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20,130</w:t>
            </w:r>
          </w:p>
        </w:tc>
        <w:tc>
          <w:tcPr>
            <w:tcW w:w="830"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16,043</w:t>
            </w:r>
          </w:p>
        </w:tc>
        <w:tc>
          <w:tcPr>
            <w:tcW w:w="657" w:type="pct"/>
            <w:shd w:val="clear" w:color="auto" w:fill="auto"/>
            <w:vAlign w:val="center"/>
          </w:tcPr>
          <w:p w:rsidR="00B01A1F" w:rsidRPr="00B01A1F" w:rsidRDefault="00B01A1F" w:rsidP="00B01A1F">
            <w:pPr>
              <w:jc w:val="right"/>
              <w:rPr>
                <w:rFonts w:hint="eastAsia"/>
                <w:color w:val="000000"/>
              </w:rPr>
            </w:pPr>
            <w:r w:rsidRPr="00B01A1F">
              <w:rPr>
                <w:rFonts w:hint="eastAsia"/>
                <w:color w:val="000000"/>
              </w:rPr>
              <w:t>0.02</w:t>
            </w:r>
          </w:p>
        </w:tc>
      </w:tr>
      <w:tr w:rsidR="00B01A1F" w:rsidRPr="007A13F4" w:rsidTr="00866C61">
        <w:trPr>
          <w:trHeight w:val="323"/>
          <w:jc w:val="center"/>
        </w:trPr>
        <w:tc>
          <w:tcPr>
            <w:tcW w:w="2043" w:type="pct"/>
            <w:shd w:val="clear" w:color="auto" w:fill="CCECFF"/>
            <w:vAlign w:val="center"/>
          </w:tcPr>
          <w:p w:rsidR="00B01A1F" w:rsidRPr="00B01A1F" w:rsidRDefault="00B01A1F" w:rsidP="00B01A1F">
            <w:pPr>
              <w:jc w:val="center"/>
              <w:rPr>
                <w:rFonts w:ascii="微軟正黑體" w:eastAsia="微軟正黑體" w:hAnsi="微軟正黑體" w:hint="eastAsia"/>
                <w:b/>
                <w:color w:val="000000"/>
              </w:rPr>
            </w:pPr>
            <w:r w:rsidRPr="00B01A1F">
              <w:rPr>
                <w:rFonts w:ascii="微軟正黑體" w:eastAsia="微軟正黑體" w:hAnsi="微軟正黑體" w:hint="eastAsia"/>
                <w:b/>
                <w:color w:val="000000"/>
              </w:rPr>
              <w:t>合計</w:t>
            </w:r>
          </w:p>
        </w:tc>
        <w:tc>
          <w:tcPr>
            <w:tcW w:w="64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25,813</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131,185,373</w:t>
            </w:r>
          </w:p>
        </w:tc>
        <w:tc>
          <w:tcPr>
            <w:tcW w:w="830"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106,316,361</w:t>
            </w:r>
          </w:p>
        </w:tc>
        <w:tc>
          <w:tcPr>
            <w:tcW w:w="657" w:type="pct"/>
            <w:shd w:val="clear" w:color="auto" w:fill="auto"/>
            <w:vAlign w:val="center"/>
          </w:tcPr>
          <w:p w:rsidR="00B01A1F" w:rsidRPr="00B01A1F" w:rsidRDefault="00B01A1F" w:rsidP="00B01A1F">
            <w:pPr>
              <w:jc w:val="right"/>
              <w:rPr>
                <w:rFonts w:hint="eastAsia"/>
                <w:b/>
                <w:color w:val="000000"/>
              </w:rPr>
            </w:pPr>
            <w:r w:rsidRPr="00B01A1F">
              <w:rPr>
                <w:rFonts w:hint="eastAsia"/>
                <w:b/>
                <w:color w:val="000000"/>
              </w:rPr>
              <w:t>100.00</w:t>
            </w:r>
          </w:p>
        </w:tc>
      </w:tr>
    </w:tbl>
    <w:p w:rsidR="00832EC0" w:rsidRPr="007A13F4" w:rsidRDefault="00B01A1F" w:rsidP="00B32A24">
      <w:pPr>
        <w:ind w:left="567" w:hanging="425"/>
        <w:jc w:val="both"/>
        <w:rPr>
          <w:rFonts w:ascii="微軟正黑體" w:eastAsia="微軟正黑體" w:hAnsi="微軟正黑體"/>
        </w:rPr>
      </w:pPr>
      <w:sdt>
        <w:sdtPr>
          <w:rPr>
            <w:rFonts w:ascii="微軟正黑體" w:eastAsia="微軟正黑體" w:hAnsi="微軟正黑體"/>
          </w:rPr>
          <w:tag w:val="goog_rdk_129"/>
          <w:id w:val="2037999733"/>
        </w:sdt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及信扶專案</w:t>
          </w:r>
          <w:proofErr w:type="gramEnd"/>
          <w:r w:rsidR="000535CF" w:rsidRPr="007A13F4">
            <w:rPr>
              <w:rFonts w:ascii="微軟正黑體" w:eastAsia="微軟正黑體" w:hAnsi="微軟正黑體" w:cs="Gungsuh"/>
              <w:sz w:val="20"/>
              <w:szCs w:val="20"/>
            </w:rPr>
            <w:t>創業貸款在內。</w:t>
          </w:r>
        </w:sdtContent>
      </w:sdt>
    </w:p>
    <w:p w:rsidR="00E36261" w:rsidRPr="007A13F4" w:rsidRDefault="00832EC0" w:rsidP="00876110">
      <w:pPr>
        <w:rPr>
          <w:rFonts w:ascii="微軟正黑體" w:eastAsia="微軟正黑體" w:hAnsi="微軟正黑體"/>
          <w:highlight w:val="yellow"/>
        </w:rPr>
      </w:pPr>
      <w:r w:rsidRPr="007A13F4">
        <w:rPr>
          <w:rFonts w:ascii="微軟正黑體" w:eastAsia="微軟正黑體" w:hAnsi="微軟正黑體"/>
        </w:rPr>
        <w:br w:type="page"/>
      </w:r>
      <w:r w:rsidR="00E36261" w:rsidRPr="007A13F4">
        <w:rPr>
          <w:rFonts w:ascii="微軟正黑體" w:eastAsia="微軟正黑體" w:hAnsi="微軟正黑體" w:cs="Gungsuh"/>
        </w:rPr>
        <w:lastRenderedPageBreak/>
        <w:t xml:space="preserve">三、年度保證概要                             </w:t>
      </w:r>
      <w:r w:rsidR="00E36261" w:rsidRPr="007A13F4">
        <w:rPr>
          <w:rFonts w:ascii="微軟正黑體" w:eastAsia="微軟正黑體" w:hAnsi="微軟正黑體" w:cs="Gungsuh" w:hint="eastAsia"/>
        </w:rPr>
        <w:t xml:space="preserve">　　　　　　　　　　 </w:t>
      </w:r>
      <w:r w:rsidR="00E3626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E36261" w:rsidRPr="007A13F4">
        <w:rPr>
          <w:rFonts w:ascii="微軟正黑體" w:eastAsia="微軟正黑體" w:hAnsi="微軟正黑體" w:cs="Gungsuh"/>
        </w:rPr>
        <w:t>金額單位：新台幣百萬元</w:t>
      </w:r>
    </w:p>
    <w:tbl>
      <w:tblPr>
        <w:tblStyle w:val="affff9"/>
        <w:tblW w:w="5000"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961"/>
        <w:gridCol w:w="5668"/>
      </w:tblGrid>
      <w:tr w:rsidR="00E36261" w:rsidRPr="007A13F4" w:rsidTr="00832EC0">
        <w:trPr>
          <w:jc w:val="center"/>
        </w:trPr>
        <w:tc>
          <w:tcPr>
            <w:tcW w:w="2057" w:type="pct"/>
            <w:tcBorders>
              <w:top w:val="single" w:sz="4" w:space="0" w:color="auto"/>
              <w:left w:val="single" w:sz="4" w:space="0" w:color="auto"/>
              <w:bottom w:val="single" w:sz="6" w:space="0" w:color="000000"/>
            </w:tcBorders>
            <w:shd w:val="clear" w:color="auto" w:fill="CCECFF"/>
          </w:tcPr>
          <w:p w:rsidR="00E36261" w:rsidRPr="009B163D" w:rsidRDefault="00B01A1F" w:rsidP="00981FFB">
            <w:pPr>
              <w:jc w:val="center"/>
              <w:rPr>
                <w:rFonts w:ascii="微軟正黑體" w:eastAsia="微軟正黑體" w:hAnsi="微軟正黑體"/>
                <w:b/>
              </w:rPr>
            </w:pPr>
            <w:sdt>
              <w:sdtPr>
                <w:rPr>
                  <w:rFonts w:ascii="微軟正黑體" w:eastAsia="微軟正黑體" w:hAnsi="微軟正黑體"/>
                </w:rPr>
                <w:tag w:val="goog_rdk_131"/>
                <w:id w:val="1789011547"/>
              </w:sdtPr>
              <w:sdtContent>
                <w:r w:rsidR="00E36261" w:rsidRPr="009B163D">
                  <w:rPr>
                    <w:rFonts w:ascii="微軟正黑體" w:eastAsia="微軟正黑體" w:hAnsi="微軟正黑體" w:cs="Gungsuh"/>
                    <w:b/>
                  </w:rPr>
                  <w:t>期間</w:t>
                </w:r>
              </w:sdtContent>
            </w:sdt>
          </w:p>
        </w:tc>
        <w:tc>
          <w:tcPr>
            <w:tcW w:w="2943" w:type="pct"/>
            <w:tcBorders>
              <w:top w:val="single" w:sz="4" w:space="0" w:color="auto"/>
              <w:bottom w:val="single" w:sz="6" w:space="0" w:color="000000"/>
              <w:right w:val="single" w:sz="4" w:space="0" w:color="auto"/>
            </w:tcBorders>
            <w:shd w:val="clear" w:color="auto" w:fill="CCECFF"/>
          </w:tcPr>
          <w:p w:rsidR="00E36261" w:rsidRPr="009B163D" w:rsidRDefault="00B01A1F" w:rsidP="00981FFB">
            <w:pPr>
              <w:jc w:val="center"/>
              <w:rPr>
                <w:rFonts w:ascii="微軟正黑體" w:eastAsia="微軟正黑體" w:hAnsi="微軟正黑體"/>
                <w:b/>
              </w:rPr>
            </w:pPr>
            <w:sdt>
              <w:sdtPr>
                <w:rPr>
                  <w:rFonts w:ascii="微軟正黑體" w:eastAsia="微軟正黑體" w:hAnsi="微軟正黑體"/>
                </w:rPr>
                <w:tag w:val="goog_rdk_132"/>
                <w:id w:val="-1226839199"/>
              </w:sdtPr>
              <w:sdtContent>
                <w:r w:rsidR="00E36261" w:rsidRPr="009B163D">
                  <w:rPr>
                    <w:rFonts w:ascii="微軟正黑體" w:eastAsia="微軟正黑體" w:hAnsi="微軟正黑體" w:cs="Gungsuh"/>
                    <w:b/>
                  </w:rPr>
                  <w:t>63</w:t>
                </w:r>
                <w:r w:rsidR="00E36261" w:rsidRPr="009B163D">
                  <w:rPr>
                    <w:rFonts w:ascii="微軟正黑體" w:eastAsia="微軟正黑體" w:hAnsi="微軟正黑體" w:cs="新細明體" w:hint="eastAsia"/>
                    <w:b/>
                  </w:rPr>
                  <w:t>年至</w:t>
                </w:r>
                <w:r w:rsidR="00E36261" w:rsidRPr="009B163D">
                  <w:rPr>
                    <w:rFonts w:ascii="微軟正黑體" w:eastAsia="微軟正黑體" w:hAnsi="微軟正黑體" w:cs="Gungsuh"/>
                    <w:b/>
                  </w:rPr>
                  <w:t>11</w:t>
                </w:r>
                <w:r w:rsidR="00062245">
                  <w:rPr>
                    <w:rFonts w:ascii="微軟正黑體" w:eastAsia="微軟正黑體" w:hAnsi="微軟正黑體" w:cs="Gungsuh"/>
                    <w:b/>
                  </w:rPr>
                  <w:t>3</w:t>
                </w:r>
                <w:r w:rsidR="00E36261" w:rsidRPr="009B163D">
                  <w:rPr>
                    <w:rFonts w:ascii="微軟正黑體" w:eastAsia="微軟正黑體" w:hAnsi="微軟正黑體" w:cs="新細明體" w:hint="eastAsia"/>
                    <w:b/>
                  </w:rPr>
                  <w:t>年</w:t>
                </w:r>
                <w:r>
                  <w:rPr>
                    <w:rFonts w:ascii="微軟正黑體" w:eastAsia="微軟正黑體" w:hAnsi="微軟正黑體" w:cs="新細明體" w:hint="eastAsia"/>
                    <w:b/>
                  </w:rPr>
                  <w:t>6</w:t>
                </w:r>
                <w:r w:rsidR="00E36261" w:rsidRPr="009B163D">
                  <w:rPr>
                    <w:rFonts w:ascii="微軟正黑體" w:eastAsia="微軟正黑體" w:hAnsi="微軟正黑體" w:cs="新細明體" w:hint="eastAsia"/>
                    <w:b/>
                  </w:rPr>
                  <w:t>月底</w:t>
                </w:r>
                <w:proofErr w:type="gramStart"/>
                <w:r w:rsidR="00E36261" w:rsidRPr="009B163D">
                  <w:rPr>
                    <w:rFonts w:ascii="微軟正黑體" w:eastAsia="微軟正黑體" w:hAnsi="微軟正黑體" w:cs="新細明體" w:hint="eastAsia"/>
                    <w:b/>
                  </w:rPr>
                  <w:t>止</w:t>
                </w:r>
                <w:proofErr w:type="gramEnd"/>
              </w:sdtContent>
            </w:sdt>
          </w:p>
        </w:tc>
      </w:tr>
      <w:tr w:rsidR="00E36261" w:rsidRPr="007A13F4" w:rsidTr="00832EC0">
        <w:trPr>
          <w:trHeight w:val="274"/>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B01A1F" w:rsidP="00981FFB">
            <w:pPr>
              <w:jc w:val="center"/>
              <w:rPr>
                <w:rFonts w:ascii="微軟正黑體" w:eastAsia="微軟正黑體" w:hAnsi="微軟正黑體"/>
              </w:rPr>
            </w:pPr>
            <w:sdt>
              <w:sdtPr>
                <w:rPr>
                  <w:rFonts w:ascii="微軟正黑體" w:eastAsia="微軟正黑體" w:hAnsi="微軟正黑體"/>
                </w:rPr>
                <w:tag w:val="goog_rdk_133"/>
                <w:id w:val="1333345381"/>
              </w:sdtPr>
              <w:sdtContent>
                <w:r w:rsidR="00E36261" w:rsidRPr="009B163D">
                  <w:rPr>
                    <w:rFonts w:ascii="微軟正黑體" w:eastAsia="微軟正黑體" w:hAnsi="微軟正黑體" w:cs="Gungsuh"/>
                  </w:rPr>
                  <w:t>累計承保件數</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widowControl/>
              <w:jc w:val="center"/>
              <w:rPr>
                <w:rFonts w:ascii="微軟正黑體" w:eastAsia="微軟正黑體" w:hAnsi="微軟正黑體"/>
              </w:rPr>
            </w:pPr>
            <w:r w:rsidRPr="009B163D">
              <w:rPr>
                <w:rFonts w:ascii="微軟正黑體" w:eastAsia="微軟正黑體" w:hAnsi="微軟正黑體"/>
              </w:rPr>
              <w:t>10,</w:t>
            </w:r>
            <w:r w:rsidR="00F1697E">
              <w:rPr>
                <w:rFonts w:ascii="微軟正黑體" w:eastAsia="微軟正黑體" w:hAnsi="微軟正黑體" w:hint="eastAsia"/>
              </w:rPr>
              <w:t>907</w:t>
            </w:r>
            <w:r w:rsidR="008B6533" w:rsidRPr="009B163D">
              <w:rPr>
                <w:rFonts w:ascii="微軟正黑體" w:eastAsia="微軟正黑體" w:hAnsi="微軟正黑體"/>
              </w:rPr>
              <w:t>,</w:t>
            </w:r>
            <w:r w:rsidR="00F1697E">
              <w:rPr>
                <w:rFonts w:ascii="微軟正黑體" w:eastAsia="微軟正黑體" w:hAnsi="微軟正黑體" w:hint="eastAsia"/>
              </w:rPr>
              <w:t>738</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B01A1F" w:rsidP="00981FFB">
            <w:pPr>
              <w:jc w:val="center"/>
              <w:rPr>
                <w:rFonts w:ascii="微軟正黑體" w:eastAsia="微軟正黑體" w:hAnsi="微軟正黑體"/>
              </w:rPr>
            </w:pPr>
            <w:sdt>
              <w:sdtPr>
                <w:rPr>
                  <w:rFonts w:ascii="微軟正黑體" w:eastAsia="微軟正黑體" w:hAnsi="微軟正黑體"/>
                </w:rPr>
                <w:tag w:val="goog_rdk_134"/>
                <w:id w:val="1220634726"/>
              </w:sdtPr>
              <w:sdtContent>
                <w:r w:rsidR="00E36261" w:rsidRPr="009B163D">
                  <w:rPr>
                    <w:rFonts w:ascii="微軟正黑體" w:eastAsia="微軟正黑體" w:hAnsi="微軟正黑體" w:cs="Gungsuh"/>
                  </w:rPr>
                  <w:t>累計承保金額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730486" w:rsidP="00981FFB">
            <w:pPr>
              <w:jc w:val="center"/>
              <w:rPr>
                <w:rFonts w:ascii="微軟正黑體" w:eastAsia="微軟正黑體" w:hAnsi="微軟正黑體"/>
              </w:rPr>
            </w:pPr>
            <w:r>
              <w:rPr>
                <w:rFonts w:ascii="微軟正黑體" w:eastAsia="微軟正黑體" w:hAnsi="微軟正黑體"/>
              </w:rPr>
              <w:t>20</w:t>
            </w:r>
            <w:r w:rsidR="00E36261" w:rsidRPr="009B163D">
              <w:rPr>
                <w:rFonts w:ascii="微軟正黑體" w:eastAsia="微軟正黑體" w:hAnsi="微軟正黑體"/>
              </w:rPr>
              <w:t>,</w:t>
            </w:r>
            <w:r w:rsidR="00F1697E">
              <w:rPr>
                <w:rFonts w:ascii="微軟正黑體" w:eastAsia="微軟正黑體" w:hAnsi="微軟正黑體" w:hint="eastAsia"/>
              </w:rPr>
              <w:t>190</w:t>
            </w:r>
            <w:r w:rsidR="00E36261" w:rsidRPr="009B163D">
              <w:rPr>
                <w:rFonts w:ascii="微軟正黑體" w:eastAsia="微軟正黑體" w:hAnsi="微軟正黑體"/>
              </w:rPr>
              <w:t>,</w:t>
            </w:r>
            <w:r w:rsidR="00F1697E">
              <w:rPr>
                <w:rFonts w:ascii="微軟正黑體" w:eastAsia="微軟正黑體" w:hAnsi="微軟正黑體" w:hint="eastAsia"/>
              </w:rPr>
              <w:t>282</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B01A1F" w:rsidP="00981FFB">
            <w:pPr>
              <w:jc w:val="center"/>
              <w:rPr>
                <w:rFonts w:ascii="微軟正黑體" w:eastAsia="微軟正黑體" w:hAnsi="微軟正黑體"/>
              </w:rPr>
            </w:pPr>
            <w:sdt>
              <w:sdtPr>
                <w:rPr>
                  <w:rFonts w:ascii="微軟正黑體" w:eastAsia="微軟正黑體" w:hAnsi="微軟正黑體"/>
                </w:rPr>
                <w:tag w:val="goog_rdk_135"/>
                <w:id w:val="1904861207"/>
              </w:sdtPr>
              <w:sdtContent>
                <w:r w:rsidR="00E36261" w:rsidRPr="009B163D">
                  <w:rPr>
                    <w:rFonts w:ascii="微軟正黑體" w:eastAsia="微軟正黑體" w:hAnsi="微軟正黑體" w:cs="Gungsuh"/>
                  </w:rPr>
                  <w:t>累計協助取得融資金額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jc w:val="center"/>
              <w:rPr>
                <w:rFonts w:ascii="微軟正黑體" w:eastAsia="微軟正黑體" w:hAnsi="微軟正黑體"/>
              </w:rPr>
            </w:pPr>
            <w:r w:rsidRPr="009B163D">
              <w:rPr>
                <w:rFonts w:ascii="微軟正黑體" w:eastAsia="微軟正黑體" w:hAnsi="微軟正黑體"/>
              </w:rPr>
              <w:t>2</w:t>
            </w:r>
            <w:r w:rsidR="00876110">
              <w:rPr>
                <w:rFonts w:ascii="微軟正黑體" w:eastAsia="微軟正黑體" w:hAnsi="微軟正黑體" w:hint="eastAsia"/>
              </w:rPr>
              <w:t>6</w:t>
            </w:r>
            <w:r w:rsidRPr="009B163D">
              <w:rPr>
                <w:rFonts w:ascii="微軟正黑體" w:eastAsia="微軟正黑體" w:hAnsi="微軟正黑體"/>
              </w:rPr>
              <w:t>,</w:t>
            </w:r>
            <w:r w:rsidR="00F1697E">
              <w:rPr>
                <w:rFonts w:ascii="微軟正黑體" w:eastAsia="微軟正黑體" w:hAnsi="微軟正黑體" w:hint="eastAsia"/>
              </w:rPr>
              <w:t>507</w:t>
            </w:r>
            <w:r w:rsidRPr="009B163D">
              <w:rPr>
                <w:rFonts w:ascii="微軟正黑體" w:eastAsia="微軟正黑體" w:hAnsi="微軟正黑體"/>
              </w:rPr>
              <w:t>,</w:t>
            </w:r>
            <w:r w:rsidR="00F1697E">
              <w:rPr>
                <w:rFonts w:ascii="微軟正黑體" w:eastAsia="微軟正黑體" w:hAnsi="微軟正黑體" w:hint="eastAsia"/>
              </w:rPr>
              <w:t>754</w:t>
            </w:r>
          </w:p>
        </w:tc>
      </w:tr>
      <w:tr w:rsidR="00E36261" w:rsidRPr="007A13F4" w:rsidTr="00832EC0">
        <w:trPr>
          <w:jc w:val="center"/>
        </w:trPr>
        <w:tc>
          <w:tcPr>
            <w:tcW w:w="5000" w:type="pct"/>
            <w:gridSpan w:val="2"/>
            <w:tcBorders>
              <w:top w:val="nil"/>
              <w:left w:val="single" w:sz="4" w:space="0" w:color="auto"/>
              <w:bottom w:val="single" w:sz="4" w:space="0" w:color="auto"/>
              <w:right w:val="single" w:sz="4" w:space="0" w:color="auto"/>
            </w:tcBorders>
            <w:shd w:val="clear" w:color="auto" w:fill="FFFFFF"/>
          </w:tcPr>
          <w:p w:rsidR="000D1B30" w:rsidRPr="009B163D" w:rsidRDefault="00B01A1F" w:rsidP="000D1B30">
            <w:pPr>
              <w:pStyle w:val="Default"/>
              <w:rPr>
                <w:rFonts w:ascii="微軟正黑體" w:eastAsia="微軟正黑體" w:hAnsi="微軟正黑體" w:cs="Times New Roman"/>
              </w:rPr>
            </w:pPr>
            <w:sdt>
              <w:sdtPr>
                <w:rPr>
                  <w:rFonts w:ascii="微軟正黑體" w:eastAsia="微軟正黑體" w:hAnsi="微軟正黑體"/>
                </w:rPr>
                <w:tag w:val="goog_rdk_136"/>
                <w:id w:val="912747487"/>
              </w:sdtPr>
              <w:sdtContent>
                <w:r w:rsidR="00E36261" w:rsidRPr="009B163D">
                  <w:rPr>
                    <w:rFonts w:ascii="微軟正黑體" w:eastAsia="微軟正黑體" w:hAnsi="微軟正黑體"/>
                  </w:rPr>
                  <w:t>63年至11</w:t>
                </w:r>
                <w:r w:rsidR="00062245">
                  <w:rPr>
                    <w:rFonts w:ascii="微軟正黑體" w:eastAsia="微軟正黑體" w:hAnsi="微軟正黑體"/>
                  </w:rPr>
                  <w:t>3</w:t>
                </w:r>
                <w:r w:rsidR="00E36261" w:rsidRPr="009B163D">
                  <w:rPr>
                    <w:rFonts w:ascii="微軟正黑體" w:eastAsia="微軟正黑體" w:hAnsi="微軟正黑體"/>
                  </w:rPr>
                  <w:t>年</w:t>
                </w:r>
                <w:r>
                  <w:rPr>
                    <w:rFonts w:ascii="微軟正黑體" w:eastAsia="微軟正黑體" w:hAnsi="微軟正黑體" w:hint="eastAsia"/>
                  </w:rPr>
                  <w:t>6</w:t>
                </w:r>
                <w:r w:rsidR="00E36261" w:rsidRPr="009B163D">
                  <w:rPr>
                    <w:rFonts w:ascii="微軟正黑體" w:eastAsia="微軟正黑體" w:hAnsi="微軟正黑體" w:hint="eastAsia"/>
                  </w:rPr>
                  <w:t>月</w:t>
                </w:r>
                <w:r w:rsidR="00E36261" w:rsidRPr="009B163D">
                  <w:rPr>
                    <w:rFonts w:ascii="微軟正黑體" w:eastAsia="微軟正黑體" w:hAnsi="微軟正黑體"/>
                  </w:rPr>
                  <w:t>底止，累計保證戶數</w:t>
                </w:r>
                <w:r w:rsidR="00062245" w:rsidRPr="00062245">
                  <w:rPr>
                    <w:rFonts w:ascii="微軟正黑體" w:eastAsia="微軟正黑體" w:hAnsi="微軟正黑體"/>
                  </w:rPr>
                  <w:t>2,4</w:t>
                </w:r>
                <w:r w:rsidR="00730486">
                  <w:rPr>
                    <w:rFonts w:ascii="微軟正黑體" w:eastAsia="微軟正黑體" w:hAnsi="微軟正黑體"/>
                  </w:rPr>
                  <w:t>1</w:t>
                </w:r>
                <w:r w:rsidR="00F1697E">
                  <w:rPr>
                    <w:rFonts w:ascii="微軟正黑體" w:eastAsia="微軟正黑體" w:hAnsi="微軟正黑體" w:hint="eastAsia"/>
                  </w:rPr>
                  <w:t>7</w:t>
                </w:r>
                <w:r w:rsidR="00062245" w:rsidRPr="00062245">
                  <w:rPr>
                    <w:rFonts w:ascii="微軟正黑體" w:eastAsia="微軟正黑體" w:hAnsi="微軟正黑體"/>
                  </w:rPr>
                  <w:t>,</w:t>
                </w:r>
                <w:r w:rsidR="00F1697E">
                  <w:rPr>
                    <w:rFonts w:ascii="微軟正黑體" w:eastAsia="微軟正黑體" w:hAnsi="微軟正黑體" w:hint="eastAsia"/>
                  </w:rPr>
                  <w:t>518</w:t>
                </w:r>
                <w:r w:rsidR="00E36261" w:rsidRPr="009B163D">
                  <w:rPr>
                    <w:rFonts w:ascii="微軟正黑體" w:eastAsia="微軟正黑體" w:hAnsi="微軟正黑體"/>
                  </w:rPr>
                  <w:t>戶</w:t>
                </w:r>
              </w:sdtContent>
            </w:sdt>
            <w:r w:rsidR="00E36261" w:rsidRPr="009B163D">
              <w:rPr>
                <w:rFonts w:ascii="微軟正黑體" w:eastAsia="微軟正黑體" w:hAnsi="微軟正黑體" w:hint="eastAsia"/>
              </w:rPr>
              <w:t>。</w:t>
            </w:r>
            <w:r w:rsidR="000D1B30">
              <w:rPr>
                <w:rFonts w:ascii="微軟正黑體" w:eastAsia="微軟正黑體" w:hAnsi="微軟正黑體" w:cs="Times New Roman" w:hint="eastAsia"/>
              </w:rPr>
              <w:t>(含勞工貸款保證戶數 1</w:t>
            </w:r>
            <w:r w:rsidR="000D1B30">
              <w:rPr>
                <w:rFonts w:ascii="微軟正黑體" w:eastAsia="微軟正黑體" w:hAnsi="微軟正黑體" w:cs="Times New Roman"/>
              </w:rPr>
              <w:t>,597,146</w:t>
            </w:r>
            <w:r w:rsidR="000D1B30">
              <w:rPr>
                <w:rFonts w:ascii="微軟正黑體" w:eastAsia="微軟正黑體" w:hAnsi="微軟正黑體" w:cs="Times New Roman" w:hint="eastAsia"/>
              </w:rPr>
              <w:t>戶)</w:t>
            </w:r>
          </w:p>
        </w:tc>
      </w:tr>
    </w:tbl>
    <w:p w:rsidR="00E36261" w:rsidRPr="007A13F4" w:rsidRDefault="00B01A1F" w:rsidP="00E36261">
      <w:pPr>
        <w:ind w:left="567" w:hanging="425"/>
        <w:jc w:val="both"/>
        <w:rPr>
          <w:rFonts w:ascii="微軟正黑體" w:eastAsia="微軟正黑體" w:hAnsi="微軟正黑體"/>
          <w:sz w:val="20"/>
          <w:szCs w:val="20"/>
        </w:rPr>
      </w:pPr>
      <w:sdt>
        <w:sdtPr>
          <w:rPr>
            <w:rFonts w:ascii="微軟正黑體" w:eastAsia="微軟正黑體" w:hAnsi="微軟正黑體"/>
          </w:rPr>
          <w:tag w:val="goog_rdk_137"/>
          <w:id w:val="-1499883877"/>
        </w:sdtPr>
        <w:sdtContent>
          <w:proofErr w:type="gramStart"/>
          <w:r w:rsidR="00E36261" w:rsidRPr="007A13F4">
            <w:rPr>
              <w:rFonts w:ascii="微軟正黑體" w:eastAsia="微軟正黑體" w:hAnsi="微軟正黑體" w:cs="Gungsuh"/>
              <w:sz w:val="20"/>
              <w:szCs w:val="20"/>
            </w:rPr>
            <w:t>註</w:t>
          </w:r>
          <w:proofErr w:type="gramEnd"/>
          <w:r w:rsidR="00E36261" w:rsidRPr="007A13F4">
            <w:rPr>
              <w:rFonts w:ascii="微軟正黑體" w:eastAsia="微軟正黑體" w:hAnsi="微軟正黑體" w:cs="Gungsuh"/>
              <w:sz w:val="20"/>
              <w:szCs w:val="20"/>
            </w:rPr>
            <w:t>：本表數據</w:t>
          </w:r>
          <w:proofErr w:type="gramStart"/>
          <w:r w:rsidR="00E36261" w:rsidRPr="007A13F4">
            <w:rPr>
              <w:rFonts w:ascii="微軟正黑體" w:eastAsia="微軟正黑體" w:hAnsi="微軟正黑體" w:cs="Gungsuh"/>
              <w:sz w:val="20"/>
              <w:szCs w:val="20"/>
            </w:rPr>
            <w:t>不含本基金</w:t>
          </w:r>
          <w:proofErr w:type="gramEnd"/>
          <w:r w:rsidR="00E36261"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E36261" w:rsidRPr="007A13F4">
            <w:rPr>
              <w:rFonts w:ascii="微軟正黑體" w:eastAsia="微軟正黑體" w:hAnsi="微軟正黑體" w:cs="Gungsuh"/>
              <w:sz w:val="20"/>
              <w:szCs w:val="20"/>
            </w:rPr>
            <w:t>及信扶專</w:t>
          </w:r>
          <w:proofErr w:type="gramEnd"/>
          <w:r w:rsidR="00E36261" w:rsidRPr="007A13F4">
            <w:rPr>
              <w:rFonts w:ascii="微軟正黑體" w:eastAsia="微軟正黑體" w:hAnsi="微軟正黑體" w:cs="Gungsuh"/>
              <w:sz w:val="20"/>
              <w:szCs w:val="20"/>
            </w:rPr>
            <w:t>案創業貸款在內。</w:t>
          </w:r>
        </w:sdtContent>
      </w:sdt>
      <w:bookmarkStart w:id="3" w:name="_GoBack"/>
      <w:bookmarkEnd w:id="3"/>
    </w:p>
    <w:sectPr w:rsidR="00E36261" w:rsidRPr="007A13F4" w:rsidSect="009B47A0">
      <w:footerReference w:type="default" r:id="rId9"/>
      <w:pgSz w:w="11907" w:h="16840"/>
      <w:pgMar w:top="1134" w:right="1134" w:bottom="567" w:left="1134"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1F" w:rsidRDefault="00B01A1F">
      <w:r>
        <w:separator/>
      </w:r>
    </w:p>
  </w:endnote>
  <w:endnote w:type="continuationSeparator" w:id="0">
    <w:p w:rsidR="00B01A1F" w:rsidRDefault="00B0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新儷粗黑">
    <w:panose1 w:val="00000000000000000000"/>
    <w:charset w:val="88"/>
    <w:family w:val="roman"/>
    <w:notTrueType/>
    <w:pitch w:val="default"/>
  </w:font>
  <w:font w:name="華康儷粗黑">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華康中圓體">
    <w:charset w:val="88"/>
    <w:family w:val="modern"/>
    <w:pitch w:val="fixed"/>
    <w:sig w:usb0="80000001" w:usb1="28091800" w:usb2="00000016" w:usb3="00000000" w:csb0="00100000" w:csb1="00000000"/>
  </w:font>
  <w:font w:name="華康楷書體W5">
    <w:altName w:val="新細明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華康超明體">
    <w:charset w:val="88"/>
    <w:family w:val="modern"/>
    <w:pitch w:val="fixed"/>
    <w:sig w:usb0="80000001" w:usb1="28091800" w:usb2="00000016" w:usb3="00000000" w:csb0="00100000" w:csb1="00000000"/>
  </w:font>
  <w:font w:name="華康魏碑體 Std W7">
    <w:panose1 w:val="00000000000000000000"/>
    <w:charset w:val="88"/>
    <w:family w:val="roman"/>
    <w:notTrueType/>
    <w:pitch w:val="default"/>
  </w:font>
  <w:font w:name="DFPHeiBold-B5">
    <w:panose1 w:val="00000000000000000000"/>
    <w:charset w:val="00"/>
    <w:family w:val="roman"/>
    <w:notTrueType/>
    <w:pitch w:val="default"/>
  </w:font>
  <w:font w:name="T T 6 A 76o 00">
    <w:panose1 w:val="00000000000000000000"/>
    <w:charset w:val="00"/>
    <w:family w:val="roman"/>
    <w:notTrueType/>
    <w:pitch w:val="default"/>
  </w:font>
  <w:font w:name="CG Times">
    <w:panose1 w:val="00000000000000000000"/>
    <w:charset w:val="00"/>
    <w:family w:val="roman"/>
    <w:notTrueType/>
    <w:pitch w:val="default"/>
  </w:font>
  <w:font w:name="Noto Sans TC Light">
    <w:altName w:val="微軟正黑體"/>
    <w:panose1 w:val="00000000000000000000"/>
    <w:charset w:val="88"/>
    <w:family w:val="swiss"/>
    <w:notTrueType/>
    <w:pitch w:val="variable"/>
    <w:sig w:usb0="20000207" w:usb1="2ADF3C10" w:usb2="00000016" w:usb3="00000000" w:csb0="00120107"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1F" w:rsidRPr="00DF529A" w:rsidRDefault="00B01A1F">
    <w:pPr>
      <w:pBdr>
        <w:top w:val="nil"/>
        <w:left w:val="nil"/>
        <w:bottom w:val="nil"/>
        <w:right w:val="nil"/>
        <w:between w:val="nil"/>
      </w:pBdr>
      <w:tabs>
        <w:tab w:val="center" w:pos="4153"/>
        <w:tab w:val="right" w:pos="8306"/>
      </w:tabs>
      <w:jc w:val="right"/>
      <w:rPr>
        <w:rFonts w:eastAsia="微軟正黑體"/>
        <w:color w:val="000000"/>
        <w:sz w:val="20"/>
        <w:szCs w:val="20"/>
      </w:rPr>
    </w:pPr>
    <w:r w:rsidRPr="00DF529A">
      <w:rPr>
        <w:rFonts w:eastAsia="微軟正黑體"/>
        <w:color w:val="000000"/>
        <w:sz w:val="20"/>
        <w:szCs w:val="20"/>
      </w:rPr>
      <w:fldChar w:fldCharType="begin"/>
    </w:r>
    <w:r w:rsidRPr="00DF529A">
      <w:rPr>
        <w:rFonts w:eastAsia="微軟正黑體"/>
        <w:color w:val="000000"/>
        <w:sz w:val="20"/>
        <w:szCs w:val="20"/>
      </w:rPr>
      <w:instrText>PAGE</w:instrText>
    </w:r>
    <w:r w:rsidRPr="00DF529A">
      <w:rPr>
        <w:rFonts w:eastAsia="微軟正黑體"/>
        <w:color w:val="000000"/>
        <w:sz w:val="20"/>
        <w:szCs w:val="20"/>
      </w:rPr>
      <w:fldChar w:fldCharType="separate"/>
    </w:r>
    <w:r w:rsidRPr="00DF529A">
      <w:rPr>
        <w:rFonts w:eastAsia="微軟正黑體"/>
        <w:noProof/>
        <w:color w:val="000000"/>
        <w:sz w:val="20"/>
        <w:szCs w:val="20"/>
      </w:rPr>
      <w:t>4</w:t>
    </w:r>
    <w:r w:rsidRPr="00DF529A">
      <w:rPr>
        <w:rFonts w:eastAsia="微軟正黑體"/>
        <w:color w:val="000000"/>
        <w:sz w:val="20"/>
        <w:szCs w:val="20"/>
      </w:rPr>
      <w:fldChar w:fldCharType="end"/>
    </w:r>
  </w:p>
  <w:p w:rsidR="00B01A1F" w:rsidRDefault="00B01A1F">
    <w:pPr>
      <w:pBdr>
        <w:top w:val="nil"/>
        <w:left w:val="nil"/>
        <w:bottom w:val="nil"/>
        <w:right w:val="nil"/>
        <w:between w:val="nil"/>
      </w:pBdr>
      <w:tabs>
        <w:tab w:val="center" w:pos="4153"/>
        <w:tab w:val="right" w:pos="8306"/>
      </w:tabs>
      <w:jc w:val="center"/>
      <w:rPr>
        <w:color w:val="000000"/>
        <w:sz w:val="20"/>
        <w:szCs w:val="20"/>
      </w:rPr>
    </w:pPr>
    <w:sdt>
      <w:sdtPr>
        <w:tag w:val="goog_rdk_138"/>
        <w:id w:val="-1657760139"/>
      </w:sdtPr>
      <w:sdtEndPr>
        <w:rPr>
          <w:rFonts w:ascii="微軟正黑體" w:eastAsia="微軟正黑體" w:hAnsi="微軟正黑體"/>
        </w:rPr>
      </w:sdtEndPr>
      <w:sdtContent>
        <w:r w:rsidRPr="009B47A0">
          <w:rPr>
            <w:rFonts w:ascii="微軟正黑體" w:eastAsia="微軟正黑體" w:hAnsi="微軟正黑體" w:cs="Gungsuh"/>
            <w:color w:val="000000"/>
            <w:sz w:val="20"/>
            <w:szCs w:val="20"/>
          </w:rPr>
          <w:t>信保通訊53</w:t>
        </w:r>
        <w:r>
          <w:rPr>
            <w:rFonts w:ascii="微軟正黑體" w:eastAsia="微軟正黑體" w:hAnsi="微軟正黑體" w:cs="Gungsuh" w:hint="eastAsia"/>
            <w:color w:val="000000"/>
            <w:sz w:val="20"/>
            <w:szCs w:val="20"/>
          </w:rPr>
          <w:t>9</w:t>
        </w:r>
        <w:r w:rsidRPr="009B47A0">
          <w:rPr>
            <w:rFonts w:ascii="微軟正黑體" w:eastAsia="微軟正黑體" w:hAnsi="微軟正黑體" w:cs="Gungsuh"/>
            <w:color w:val="000000"/>
            <w:sz w:val="20"/>
            <w:szCs w:val="20"/>
          </w:rPr>
          <w:t>期</w:t>
        </w:r>
        <w:r>
          <w:rPr>
            <w:rFonts w:ascii="微軟正黑體" w:eastAsia="微軟正黑體" w:hAnsi="微軟正黑體" w:cs="Gungsuh"/>
            <w:color w:val="000000"/>
            <w:sz w:val="20"/>
            <w:szCs w:val="20"/>
          </w:rPr>
          <w:t xml:space="preserve">  </w:t>
        </w:r>
        <w:r w:rsidRPr="009B47A0">
          <w:rPr>
            <w:rFonts w:ascii="微軟正黑體" w:eastAsia="微軟正黑體" w:hAnsi="微軟正黑體" w:cs="Gungsuh"/>
            <w:color w:val="000000"/>
            <w:sz w:val="20"/>
            <w:szCs w:val="20"/>
          </w:rPr>
          <w:t>11</w:t>
        </w:r>
        <w:r>
          <w:rPr>
            <w:rFonts w:ascii="微軟正黑體" w:eastAsia="微軟正黑體" w:hAnsi="微軟正黑體" w:cs="Gungsuh"/>
            <w:color w:val="000000"/>
            <w:sz w:val="20"/>
            <w:szCs w:val="20"/>
          </w:rPr>
          <w:t>3</w:t>
        </w:r>
        <w:r w:rsidRPr="009B47A0">
          <w:rPr>
            <w:rFonts w:ascii="微軟正黑體" w:eastAsia="微軟正黑體" w:hAnsi="微軟正黑體" w:cs="Gungsuh"/>
            <w:color w:val="000000"/>
            <w:sz w:val="20"/>
            <w:szCs w:val="20"/>
          </w:rPr>
          <w:t>年</w:t>
        </w:r>
        <w:r>
          <w:rPr>
            <w:rFonts w:ascii="微軟正黑體" w:eastAsia="微軟正黑體" w:hAnsi="微軟正黑體" w:cs="Gungsuh" w:hint="eastAsia"/>
            <w:color w:val="000000"/>
            <w:sz w:val="20"/>
            <w:szCs w:val="20"/>
          </w:rPr>
          <w:t>7</w:t>
        </w:r>
        <w:r w:rsidRPr="009B47A0">
          <w:rPr>
            <w:rFonts w:ascii="微軟正黑體" w:eastAsia="微軟正黑體" w:hAnsi="微軟正黑體" w:cs="Gungsuh"/>
            <w:color w:val="000000"/>
            <w:sz w:val="20"/>
            <w:szCs w:val="20"/>
          </w:rPr>
          <w:t>月</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1F" w:rsidRDefault="00B01A1F">
      <w:r>
        <w:separator/>
      </w:r>
    </w:p>
  </w:footnote>
  <w:footnote w:type="continuationSeparator" w:id="0">
    <w:p w:rsidR="00B01A1F" w:rsidRDefault="00B01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0743"/>
    <w:multiLevelType w:val="multilevel"/>
    <w:tmpl w:val="6A582AB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08"/>
    <w:rsid w:val="00005229"/>
    <w:rsid w:val="000146ED"/>
    <w:rsid w:val="000335AB"/>
    <w:rsid w:val="00035A78"/>
    <w:rsid w:val="00045E3C"/>
    <w:rsid w:val="000535CF"/>
    <w:rsid w:val="00062245"/>
    <w:rsid w:val="00067E31"/>
    <w:rsid w:val="00072EFA"/>
    <w:rsid w:val="00082CAB"/>
    <w:rsid w:val="000858C9"/>
    <w:rsid w:val="000939F7"/>
    <w:rsid w:val="00097BAE"/>
    <w:rsid w:val="000A321F"/>
    <w:rsid w:val="000A550D"/>
    <w:rsid w:val="000B54EF"/>
    <w:rsid w:val="000C195E"/>
    <w:rsid w:val="000C7563"/>
    <w:rsid w:val="000D1B30"/>
    <w:rsid w:val="000E2AAA"/>
    <w:rsid w:val="000E3618"/>
    <w:rsid w:val="000E4F8F"/>
    <w:rsid w:val="00104FA7"/>
    <w:rsid w:val="001103F6"/>
    <w:rsid w:val="00120635"/>
    <w:rsid w:val="001333FA"/>
    <w:rsid w:val="00146426"/>
    <w:rsid w:val="001626F0"/>
    <w:rsid w:val="00162CD0"/>
    <w:rsid w:val="0018752E"/>
    <w:rsid w:val="00187964"/>
    <w:rsid w:val="00192873"/>
    <w:rsid w:val="00193A41"/>
    <w:rsid w:val="001D00CD"/>
    <w:rsid w:val="001E3311"/>
    <w:rsid w:val="001E383D"/>
    <w:rsid w:val="001F21B1"/>
    <w:rsid w:val="001F428A"/>
    <w:rsid w:val="002119D6"/>
    <w:rsid w:val="00213CB4"/>
    <w:rsid w:val="002141D6"/>
    <w:rsid w:val="00226749"/>
    <w:rsid w:val="002335A3"/>
    <w:rsid w:val="002376E1"/>
    <w:rsid w:val="00237AE1"/>
    <w:rsid w:val="00237C22"/>
    <w:rsid w:val="00242352"/>
    <w:rsid w:val="00247272"/>
    <w:rsid w:val="002645B5"/>
    <w:rsid w:val="00286314"/>
    <w:rsid w:val="002874B9"/>
    <w:rsid w:val="0029186D"/>
    <w:rsid w:val="002B5BC2"/>
    <w:rsid w:val="002C124B"/>
    <w:rsid w:val="002C1FD5"/>
    <w:rsid w:val="002C371A"/>
    <w:rsid w:val="002D7F6E"/>
    <w:rsid w:val="002E11C7"/>
    <w:rsid w:val="002E52A0"/>
    <w:rsid w:val="003127E7"/>
    <w:rsid w:val="00314D13"/>
    <w:rsid w:val="00322257"/>
    <w:rsid w:val="00324E55"/>
    <w:rsid w:val="0033150B"/>
    <w:rsid w:val="00332A38"/>
    <w:rsid w:val="00335A8F"/>
    <w:rsid w:val="00340822"/>
    <w:rsid w:val="0034215F"/>
    <w:rsid w:val="003710EA"/>
    <w:rsid w:val="00380BA2"/>
    <w:rsid w:val="00381D34"/>
    <w:rsid w:val="00385C4F"/>
    <w:rsid w:val="00387635"/>
    <w:rsid w:val="00387D50"/>
    <w:rsid w:val="00390597"/>
    <w:rsid w:val="00393EB4"/>
    <w:rsid w:val="003C6C35"/>
    <w:rsid w:val="003D08B8"/>
    <w:rsid w:val="003F605E"/>
    <w:rsid w:val="0042077E"/>
    <w:rsid w:val="004255ED"/>
    <w:rsid w:val="00437B56"/>
    <w:rsid w:val="00447930"/>
    <w:rsid w:val="00454F55"/>
    <w:rsid w:val="00462EB6"/>
    <w:rsid w:val="0048013C"/>
    <w:rsid w:val="00480262"/>
    <w:rsid w:val="00480F51"/>
    <w:rsid w:val="00490E8C"/>
    <w:rsid w:val="00493456"/>
    <w:rsid w:val="004A7E70"/>
    <w:rsid w:val="004B3408"/>
    <w:rsid w:val="004B7150"/>
    <w:rsid w:val="004C4C70"/>
    <w:rsid w:val="004D4998"/>
    <w:rsid w:val="004E7239"/>
    <w:rsid w:val="004F16D8"/>
    <w:rsid w:val="004F5E76"/>
    <w:rsid w:val="004F6F1E"/>
    <w:rsid w:val="00506238"/>
    <w:rsid w:val="00512193"/>
    <w:rsid w:val="00515A9D"/>
    <w:rsid w:val="00531189"/>
    <w:rsid w:val="00540048"/>
    <w:rsid w:val="00544DF4"/>
    <w:rsid w:val="00560328"/>
    <w:rsid w:val="00581C42"/>
    <w:rsid w:val="00583184"/>
    <w:rsid w:val="00585D18"/>
    <w:rsid w:val="005A2D5C"/>
    <w:rsid w:val="005A5F45"/>
    <w:rsid w:val="005B6CAE"/>
    <w:rsid w:val="005C09F9"/>
    <w:rsid w:val="005C3A9A"/>
    <w:rsid w:val="005C3F2C"/>
    <w:rsid w:val="005C476E"/>
    <w:rsid w:val="005C5F56"/>
    <w:rsid w:val="005D55BD"/>
    <w:rsid w:val="005D6718"/>
    <w:rsid w:val="005E5142"/>
    <w:rsid w:val="00621FAB"/>
    <w:rsid w:val="00651BC7"/>
    <w:rsid w:val="00657B8B"/>
    <w:rsid w:val="00670AD2"/>
    <w:rsid w:val="006719D9"/>
    <w:rsid w:val="006828ED"/>
    <w:rsid w:val="00683136"/>
    <w:rsid w:val="00694D64"/>
    <w:rsid w:val="006A0934"/>
    <w:rsid w:val="006A7548"/>
    <w:rsid w:val="006C185D"/>
    <w:rsid w:val="006C51F0"/>
    <w:rsid w:val="006C6943"/>
    <w:rsid w:val="006D16E3"/>
    <w:rsid w:val="006D6A40"/>
    <w:rsid w:val="006F3FA4"/>
    <w:rsid w:val="00713354"/>
    <w:rsid w:val="00730486"/>
    <w:rsid w:val="0073094B"/>
    <w:rsid w:val="00730ACC"/>
    <w:rsid w:val="00751D2A"/>
    <w:rsid w:val="00765945"/>
    <w:rsid w:val="0077305E"/>
    <w:rsid w:val="00773A85"/>
    <w:rsid w:val="00774C49"/>
    <w:rsid w:val="00790CFC"/>
    <w:rsid w:val="007A13F4"/>
    <w:rsid w:val="007A4EFC"/>
    <w:rsid w:val="007C323F"/>
    <w:rsid w:val="007C43D2"/>
    <w:rsid w:val="007D274E"/>
    <w:rsid w:val="007D3297"/>
    <w:rsid w:val="007E4542"/>
    <w:rsid w:val="007F4965"/>
    <w:rsid w:val="00801762"/>
    <w:rsid w:val="00801A98"/>
    <w:rsid w:val="00810854"/>
    <w:rsid w:val="00821E3F"/>
    <w:rsid w:val="00832EC0"/>
    <w:rsid w:val="00835138"/>
    <w:rsid w:val="008628B6"/>
    <w:rsid w:val="00866C61"/>
    <w:rsid w:val="0087182B"/>
    <w:rsid w:val="00871934"/>
    <w:rsid w:val="00876110"/>
    <w:rsid w:val="008820AD"/>
    <w:rsid w:val="008911D4"/>
    <w:rsid w:val="008A030A"/>
    <w:rsid w:val="008B0233"/>
    <w:rsid w:val="008B6533"/>
    <w:rsid w:val="008B6D00"/>
    <w:rsid w:val="008D242C"/>
    <w:rsid w:val="008D5446"/>
    <w:rsid w:val="008F306A"/>
    <w:rsid w:val="00914627"/>
    <w:rsid w:val="00917892"/>
    <w:rsid w:val="00924947"/>
    <w:rsid w:val="00932A26"/>
    <w:rsid w:val="00937ED4"/>
    <w:rsid w:val="00943E66"/>
    <w:rsid w:val="00943FE6"/>
    <w:rsid w:val="00945517"/>
    <w:rsid w:val="00946F2D"/>
    <w:rsid w:val="009504ED"/>
    <w:rsid w:val="00957990"/>
    <w:rsid w:val="009636CA"/>
    <w:rsid w:val="00977E22"/>
    <w:rsid w:val="00981FFB"/>
    <w:rsid w:val="00990743"/>
    <w:rsid w:val="00996770"/>
    <w:rsid w:val="009B163D"/>
    <w:rsid w:val="009B47A0"/>
    <w:rsid w:val="009E1B59"/>
    <w:rsid w:val="00A07D0E"/>
    <w:rsid w:val="00A216E6"/>
    <w:rsid w:val="00A26D64"/>
    <w:rsid w:val="00A32679"/>
    <w:rsid w:val="00A34775"/>
    <w:rsid w:val="00A40D1C"/>
    <w:rsid w:val="00A41DB3"/>
    <w:rsid w:val="00A50685"/>
    <w:rsid w:val="00A51359"/>
    <w:rsid w:val="00A60AF7"/>
    <w:rsid w:val="00A60EB6"/>
    <w:rsid w:val="00A7129D"/>
    <w:rsid w:val="00A724E4"/>
    <w:rsid w:val="00A733D4"/>
    <w:rsid w:val="00A774EA"/>
    <w:rsid w:val="00A83569"/>
    <w:rsid w:val="00A85971"/>
    <w:rsid w:val="00A9565C"/>
    <w:rsid w:val="00A9709B"/>
    <w:rsid w:val="00AB2145"/>
    <w:rsid w:val="00AB6AE3"/>
    <w:rsid w:val="00AC0CFF"/>
    <w:rsid w:val="00AC7227"/>
    <w:rsid w:val="00AC7F73"/>
    <w:rsid w:val="00AD1A27"/>
    <w:rsid w:val="00AD5E07"/>
    <w:rsid w:val="00AE2D22"/>
    <w:rsid w:val="00AE6451"/>
    <w:rsid w:val="00AF6C70"/>
    <w:rsid w:val="00B01A1F"/>
    <w:rsid w:val="00B042D9"/>
    <w:rsid w:val="00B16F14"/>
    <w:rsid w:val="00B2290D"/>
    <w:rsid w:val="00B23504"/>
    <w:rsid w:val="00B3089C"/>
    <w:rsid w:val="00B32A24"/>
    <w:rsid w:val="00B34882"/>
    <w:rsid w:val="00B449BD"/>
    <w:rsid w:val="00B463A2"/>
    <w:rsid w:val="00B53993"/>
    <w:rsid w:val="00B558C6"/>
    <w:rsid w:val="00B71806"/>
    <w:rsid w:val="00B82F6A"/>
    <w:rsid w:val="00BA7A60"/>
    <w:rsid w:val="00BC4B03"/>
    <w:rsid w:val="00BC51EB"/>
    <w:rsid w:val="00BD4BE7"/>
    <w:rsid w:val="00BD5724"/>
    <w:rsid w:val="00BE1493"/>
    <w:rsid w:val="00BE4D94"/>
    <w:rsid w:val="00BF1D25"/>
    <w:rsid w:val="00BF6FA6"/>
    <w:rsid w:val="00C12A23"/>
    <w:rsid w:val="00C15425"/>
    <w:rsid w:val="00C246AE"/>
    <w:rsid w:val="00C2786F"/>
    <w:rsid w:val="00C304F6"/>
    <w:rsid w:val="00C32F98"/>
    <w:rsid w:val="00C40015"/>
    <w:rsid w:val="00C473CA"/>
    <w:rsid w:val="00C52C7F"/>
    <w:rsid w:val="00C636B6"/>
    <w:rsid w:val="00C944A6"/>
    <w:rsid w:val="00C978D3"/>
    <w:rsid w:val="00CA07A0"/>
    <w:rsid w:val="00CC5C52"/>
    <w:rsid w:val="00CC6B51"/>
    <w:rsid w:val="00CD1533"/>
    <w:rsid w:val="00CE752D"/>
    <w:rsid w:val="00CF3DF3"/>
    <w:rsid w:val="00CF7D15"/>
    <w:rsid w:val="00D00563"/>
    <w:rsid w:val="00D21E59"/>
    <w:rsid w:val="00D2607B"/>
    <w:rsid w:val="00D26F4C"/>
    <w:rsid w:val="00D305E5"/>
    <w:rsid w:val="00D33738"/>
    <w:rsid w:val="00D41B8D"/>
    <w:rsid w:val="00D4368D"/>
    <w:rsid w:val="00D712CE"/>
    <w:rsid w:val="00D9579D"/>
    <w:rsid w:val="00D9759C"/>
    <w:rsid w:val="00DA1A9F"/>
    <w:rsid w:val="00DA33DD"/>
    <w:rsid w:val="00DA69BE"/>
    <w:rsid w:val="00DA7B27"/>
    <w:rsid w:val="00DC312D"/>
    <w:rsid w:val="00DC4905"/>
    <w:rsid w:val="00DC7555"/>
    <w:rsid w:val="00DF07AB"/>
    <w:rsid w:val="00DF529A"/>
    <w:rsid w:val="00E07785"/>
    <w:rsid w:val="00E11993"/>
    <w:rsid w:val="00E22FE3"/>
    <w:rsid w:val="00E342DC"/>
    <w:rsid w:val="00E36261"/>
    <w:rsid w:val="00E41F26"/>
    <w:rsid w:val="00E5651F"/>
    <w:rsid w:val="00E7595C"/>
    <w:rsid w:val="00E94F85"/>
    <w:rsid w:val="00EA2D51"/>
    <w:rsid w:val="00EC6043"/>
    <w:rsid w:val="00ED1FA3"/>
    <w:rsid w:val="00EE7DE6"/>
    <w:rsid w:val="00F01F92"/>
    <w:rsid w:val="00F1697E"/>
    <w:rsid w:val="00F23B9F"/>
    <w:rsid w:val="00F309AB"/>
    <w:rsid w:val="00F35FC7"/>
    <w:rsid w:val="00F42CF4"/>
    <w:rsid w:val="00F43199"/>
    <w:rsid w:val="00F4468E"/>
    <w:rsid w:val="00F47F2F"/>
    <w:rsid w:val="00F642A6"/>
    <w:rsid w:val="00F649D3"/>
    <w:rsid w:val="00F649E9"/>
    <w:rsid w:val="00F67ECA"/>
    <w:rsid w:val="00F709E1"/>
    <w:rsid w:val="00F75EF8"/>
    <w:rsid w:val="00F81D0C"/>
    <w:rsid w:val="00FA7957"/>
    <w:rsid w:val="00FD74B8"/>
    <w:rsid w:val="00FE08E0"/>
    <w:rsid w:val="00FE23D7"/>
    <w:rsid w:val="00FF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A6AE4CC"/>
  <w15:docId w15:val="{9B73DF70-5267-49C3-8C5B-3A29820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23"/>
    <w:rPr>
      <w:kern w:val="2"/>
    </w:rPr>
  </w:style>
  <w:style w:type="paragraph" w:styleId="10">
    <w:name w:val="heading 1"/>
    <w:basedOn w:val="a"/>
    <w:next w:val="a"/>
    <w:qFormat/>
    <w:rsid w:val="00D5117C"/>
    <w:pPr>
      <w:keepNext/>
      <w:jc w:val="center"/>
      <w:outlineLvl w:val="0"/>
    </w:pPr>
    <w:rPr>
      <w:rFonts w:ascii="新細明體"/>
      <w:i/>
      <w:iCs/>
      <w:sz w:val="20"/>
    </w:rPr>
  </w:style>
  <w:style w:type="paragraph" w:styleId="2">
    <w:name w:val="heading 2"/>
    <w:basedOn w:val="a"/>
    <w:next w:val="a"/>
    <w:qFormat/>
    <w:rsid w:val="00D5117C"/>
    <w:pPr>
      <w:keepNext/>
      <w:spacing w:line="600" w:lineRule="exact"/>
      <w:jc w:val="center"/>
      <w:outlineLvl w:val="1"/>
    </w:pPr>
    <w:rPr>
      <w:rFonts w:eastAsia="超研澤粗黑"/>
      <w:b/>
      <w:bCs/>
      <w:sz w:val="42"/>
    </w:rPr>
  </w:style>
  <w:style w:type="paragraph" w:styleId="3">
    <w:name w:val="heading 3"/>
    <w:basedOn w:val="a"/>
    <w:next w:val="a"/>
    <w:link w:val="30"/>
    <w:qFormat/>
    <w:rsid w:val="00EE47AB"/>
    <w:pPr>
      <w:keepNext/>
      <w:spacing w:line="720" w:lineRule="auto"/>
      <w:outlineLvl w:val="2"/>
    </w:pPr>
    <w:rPr>
      <w:rFonts w:ascii="Arial" w:hAnsi="Arial"/>
      <w:b/>
      <w:bCs/>
      <w:sz w:val="36"/>
      <w:szCs w:val="36"/>
    </w:rPr>
  </w:style>
  <w:style w:type="paragraph" w:styleId="4">
    <w:name w:val="heading 4"/>
    <w:basedOn w:val="a"/>
    <w:next w:val="a"/>
    <w:qFormat/>
    <w:rsid w:val="00B572BC"/>
    <w:pPr>
      <w:keepNext/>
      <w:spacing w:line="720" w:lineRule="auto"/>
      <w:outlineLvl w:val="3"/>
    </w:pPr>
    <w:rPr>
      <w:rFonts w:ascii="Arial" w:hAnsi="Arial"/>
      <w:sz w:val="36"/>
      <w:szCs w:val="3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qFormat/>
    <w:rsid w:val="00D5117C"/>
    <w:pPr>
      <w:spacing w:line="360" w:lineRule="auto"/>
      <w:jc w:val="center"/>
    </w:pPr>
    <w:rPr>
      <w:b/>
      <w:sz w:val="72"/>
      <w:shd w:val="pct15" w:color="auto" w:fill="FFFFFF"/>
    </w:rPr>
  </w:style>
  <w:style w:type="paragraph" w:styleId="31">
    <w:name w:val="Body Text Indent 3"/>
    <w:basedOn w:val="a"/>
    <w:rsid w:val="00D5117C"/>
    <w:pPr>
      <w:adjustRightInd w:val="0"/>
      <w:spacing w:line="360" w:lineRule="atLeast"/>
      <w:ind w:left="960" w:hanging="480"/>
      <w:textAlignment w:val="baseline"/>
    </w:pPr>
    <w:rPr>
      <w:kern w:val="0"/>
    </w:rPr>
  </w:style>
  <w:style w:type="paragraph" w:styleId="a4">
    <w:name w:val="Body Text Indent"/>
    <w:basedOn w:val="a"/>
    <w:link w:val="a5"/>
    <w:rsid w:val="00D5117C"/>
    <w:pPr>
      <w:tabs>
        <w:tab w:val="left" w:pos="8460"/>
      </w:tabs>
      <w:adjustRightInd w:val="0"/>
      <w:spacing w:line="480" w:lineRule="auto"/>
      <w:textAlignment w:val="baseline"/>
    </w:pPr>
    <w:rPr>
      <w:rFonts w:eastAsia="華康新儷粗黑"/>
      <w:b/>
      <w:kern w:val="0"/>
      <w:sz w:val="28"/>
    </w:rPr>
  </w:style>
  <w:style w:type="paragraph" w:styleId="a6">
    <w:name w:val="Body Text"/>
    <w:basedOn w:val="a"/>
    <w:uiPriority w:val="99"/>
    <w:rsid w:val="00D5117C"/>
    <w:rPr>
      <w:rFonts w:ascii="華康儷粗黑"/>
      <w:b/>
      <w:sz w:val="28"/>
    </w:rPr>
  </w:style>
  <w:style w:type="paragraph" w:styleId="a7">
    <w:name w:val="Document Map"/>
    <w:basedOn w:val="a"/>
    <w:semiHidden/>
    <w:rsid w:val="00D5117C"/>
    <w:pPr>
      <w:shd w:val="clear" w:color="auto" w:fill="000080"/>
    </w:pPr>
    <w:rPr>
      <w:rFonts w:ascii="Arial" w:hAnsi="Arial"/>
    </w:rPr>
  </w:style>
  <w:style w:type="paragraph" w:styleId="20">
    <w:name w:val="Body Text Indent 2"/>
    <w:basedOn w:val="a"/>
    <w:rsid w:val="00D5117C"/>
    <w:pPr>
      <w:spacing w:line="480" w:lineRule="auto"/>
      <w:ind w:firstLine="540"/>
      <w:jc w:val="both"/>
    </w:pPr>
    <w:rPr>
      <w:rFonts w:ascii="新細明體"/>
    </w:rPr>
  </w:style>
  <w:style w:type="paragraph" w:styleId="a8">
    <w:name w:val="Block Text"/>
    <w:basedOn w:val="a"/>
    <w:rsid w:val="00D5117C"/>
    <w:pPr>
      <w:adjustRightInd w:val="0"/>
      <w:spacing w:line="360" w:lineRule="auto"/>
      <w:ind w:left="624" w:right="293"/>
      <w:textAlignment w:val="baseline"/>
    </w:pPr>
    <w:rPr>
      <w:rFonts w:ascii="標楷體" w:eastAsia="標楷體"/>
      <w:spacing w:val="10"/>
      <w:kern w:val="0"/>
      <w:sz w:val="29"/>
    </w:rPr>
  </w:style>
  <w:style w:type="paragraph" w:styleId="21">
    <w:name w:val="Body Text 2"/>
    <w:basedOn w:val="a"/>
    <w:rsid w:val="00D5117C"/>
    <w:pPr>
      <w:jc w:val="both"/>
    </w:pPr>
    <w:rPr>
      <w:rFonts w:ascii="細明體" w:eastAsia="細明體" w:hAnsi="Wingdings"/>
      <w:b/>
      <w:sz w:val="32"/>
    </w:rPr>
  </w:style>
  <w:style w:type="paragraph" w:styleId="32">
    <w:name w:val="Body Text 3"/>
    <w:basedOn w:val="a"/>
    <w:rsid w:val="00D5117C"/>
    <w:pPr>
      <w:tabs>
        <w:tab w:val="left" w:pos="8460"/>
      </w:tabs>
    </w:pPr>
    <w:rPr>
      <w:rFonts w:ascii="細明體" w:eastAsia="細明體" w:hAnsi="Wingdings"/>
      <w:b/>
      <w:sz w:val="32"/>
    </w:rPr>
  </w:style>
  <w:style w:type="paragraph" w:styleId="a9">
    <w:name w:val="Plain Text"/>
    <w:basedOn w:val="a"/>
    <w:link w:val="aa"/>
    <w:uiPriority w:val="99"/>
    <w:rsid w:val="00D5117C"/>
    <w:rPr>
      <w:rFonts w:ascii="細明體" w:eastAsia="細明體" w:hAnsi="Courier New"/>
    </w:rPr>
  </w:style>
  <w:style w:type="paragraph" w:styleId="ab">
    <w:name w:val="annotation text"/>
    <w:basedOn w:val="a"/>
    <w:link w:val="ac"/>
    <w:uiPriority w:val="99"/>
    <w:semiHidden/>
    <w:rsid w:val="00D5117C"/>
  </w:style>
  <w:style w:type="paragraph" w:styleId="ad">
    <w:name w:val="footer"/>
    <w:basedOn w:val="a"/>
    <w:link w:val="ae"/>
    <w:uiPriority w:val="99"/>
    <w:rsid w:val="00D5117C"/>
    <w:pPr>
      <w:tabs>
        <w:tab w:val="center" w:pos="4153"/>
        <w:tab w:val="right" w:pos="8306"/>
      </w:tabs>
      <w:snapToGrid w:val="0"/>
    </w:pPr>
    <w:rPr>
      <w:sz w:val="20"/>
    </w:rPr>
  </w:style>
  <w:style w:type="paragraph" w:styleId="Web">
    <w:name w:val="Normal (Web)"/>
    <w:basedOn w:val="a"/>
    <w:uiPriority w:val="99"/>
    <w:rsid w:val="00D5117C"/>
    <w:pPr>
      <w:widowControl/>
      <w:spacing w:before="100" w:beforeAutospacing="1" w:after="100" w:afterAutospacing="1"/>
    </w:pPr>
    <w:rPr>
      <w:rFonts w:ascii="新細明體"/>
      <w:kern w:val="0"/>
    </w:rPr>
  </w:style>
  <w:style w:type="character" w:styleId="af">
    <w:name w:val="Hyperlink"/>
    <w:uiPriority w:val="99"/>
    <w:rsid w:val="00D5117C"/>
    <w:rPr>
      <w:color w:val="0000FF"/>
      <w:u w:val="single"/>
    </w:rPr>
  </w:style>
  <w:style w:type="character" w:styleId="af0">
    <w:name w:val="FollowedHyperlink"/>
    <w:rsid w:val="00D5117C"/>
    <w:rPr>
      <w:color w:val="800080"/>
      <w:u w:val="single"/>
    </w:rPr>
  </w:style>
  <w:style w:type="paragraph" w:styleId="af1">
    <w:name w:val="header"/>
    <w:basedOn w:val="a"/>
    <w:rsid w:val="00D5117C"/>
    <w:pPr>
      <w:tabs>
        <w:tab w:val="center" w:pos="4153"/>
        <w:tab w:val="right" w:pos="8306"/>
      </w:tabs>
      <w:snapToGrid w:val="0"/>
    </w:pPr>
    <w:rPr>
      <w:sz w:val="20"/>
    </w:rPr>
  </w:style>
  <w:style w:type="character" w:styleId="af2">
    <w:name w:val="page number"/>
    <w:basedOn w:val="a0"/>
    <w:rsid w:val="00D5117C"/>
  </w:style>
  <w:style w:type="paragraph" w:styleId="af3">
    <w:name w:val="Salutation"/>
    <w:basedOn w:val="a"/>
    <w:next w:val="a"/>
    <w:rsid w:val="00D5117C"/>
    <w:rPr>
      <w:rFonts w:eastAsia="標楷體"/>
    </w:rPr>
  </w:style>
  <w:style w:type="paragraph" w:styleId="af4">
    <w:name w:val="Note Heading"/>
    <w:basedOn w:val="a"/>
    <w:next w:val="a"/>
    <w:rsid w:val="00D5117C"/>
    <w:pPr>
      <w:jc w:val="center"/>
    </w:pPr>
    <w:rPr>
      <w:rFonts w:ascii="標楷體" w:eastAsia="標楷體"/>
    </w:rPr>
  </w:style>
  <w:style w:type="paragraph" w:styleId="af5">
    <w:name w:val="Closing"/>
    <w:basedOn w:val="a"/>
    <w:rsid w:val="00D5117C"/>
    <w:pPr>
      <w:ind w:leftChars="1800" w:left="100"/>
    </w:pPr>
  </w:style>
  <w:style w:type="paragraph" w:customStyle="1" w:styleId="font5">
    <w:name w:val="font5"/>
    <w:basedOn w:val="a"/>
    <w:rsid w:val="00D5117C"/>
    <w:pPr>
      <w:widowControl/>
      <w:spacing w:before="100" w:beforeAutospacing="1" w:after="100" w:afterAutospacing="1"/>
    </w:pPr>
    <w:rPr>
      <w:rFonts w:ascii="新細明體" w:hint="eastAsia"/>
      <w:kern w:val="0"/>
      <w:sz w:val="18"/>
      <w:szCs w:val="18"/>
    </w:rPr>
  </w:style>
  <w:style w:type="paragraph" w:customStyle="1" w:styleId="xl22">
    <w:name w:val="xl22"/>
    <w:basedOn w:val="a"/>
    <w:rsid w:val="00D5117C"/>
    <w:pPr>
      <w:widowControl/>
      <w:spacing w:before="100" w:beforeAutospacing="1" w:after="100" w:afterAutospacing="1"/>
    </w:pPr>
    <w:rPr>
      <w:kern w:val="0"/>
    </w:rPr>
  </w:style>
  <w:style w:type="paragraph" w:customStyle="1" w:styleId="xl23">
    <w:name w:val="xl23"/>
    <w:basedOn w:val="a"/>
    <w:rsid w:val="00D5117C"/>
    <w:pPr>
      <w:widowControl/>
      <w:spacing w:before="100" w:beforeAutospacing="1" w:after="100" w:afterAutospacing="1"/>
    </w:pPr>
    <w:rPr>
      <w:kern w:val="0"/>
    </w:rPr>
  </w:style>
  <w:style w:type="paragraph" w:customStyle="1" w:styleId="xl24">
    <w:name w:val="xl24"/>
    <w:basedOn w:val="a"/>
    <w:rsid w:val="00D5117C"/>
    <w:pPr>
      <w:widowControl/>
      <w:spacing w:before="100" w:beforeAutospacing="1" w:after="100" w:afterAutospacing="1"/>
    </w:pPr>
    <w:rPr>
      <w:kern w:val="0"/>
    </w:rPr>
  </w:style>
  <w:style w:type="paragraph" w:customStyle="1" w:styleId="xl25">
    <w:name w:val="xl25"/>
    <w:basedOn w:val="a"/>
    <w:rsid w:val="00D5117C"/>
    <w:pPr>
      <w:widowControl/>
      <w:spacing w:before="100" w:beforeAutospacing="1" w:after="100" w:afterAutospacing="1"/>
    </w:pPr>
    <w:rPr>
      <w:kern w:val="0"/>
      <w:u w:val="single"/>
    </w:rPr>
  </w:style>
  <w:style w:type="paragraph" w:customStyle="1" w:styleId="xl26">
    <w:name w:val="xl26"/>
    <w:basedOn w:val="a"/>
    <w:rsid w:val="00D5117C"/>
    <w:pPr>
      <w:widowControl/>
      <w:spacing w:before="100" w:beforeAutospacing="1" w:after="100" w:afterAutospacing="1"/>
    </w:pPr>
    <w:rPr>
      <w:kern w:val="0"/>
      <w:u w:val="single"/>
    </w:rPr>
  </w:style>
  <w:style w:type="paragraph" w:customStyle="1" w:styleId="xl27">
    <w:name w:val="xl27"/>
    <w:basedOn w:val="a"/>
    <w:rsid w:val="00D5117C"/>
    <w:pPr>
      <w:widowControl/>
      <w:spacing w:before="100" w:beforeAutospacing="1" w:after="100" w:afterAutospacing="1"/>
    </w:pPr>
    <w:rPr>
      <w:rFonts w:ascii="標楷體" w:eastAsia="標楷體" w:hint="eastAsia"/>
      <w:kern w:val="0"/>
    </w:rPr>
  </w:style>
  <w:style w:type="paragraph" w:customStyle="1" w:styleId="xl28">
    <w:name w:val="xl28"/>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29">
    <w:name w:val="xl29"/>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30">
    <w:name w:val="xl30"/>
    <w:basedOn w:val="a"/>
    <w:rsid w:val="00D5117C"/>
    <w:pPr>
      <w:widowControl/>
      <w:spacing w:before="100" w:beforeAutospacing="1" w:after="100" w:afterAutospacing="1"/>
      <w:jc w:val="center"/>
      <w:textAlignment w:val="center"/>
    </w:pPr>
    <w:rPr>
      <w:rFonts w:ascii="標楷體" w:eastAsia="標楷體" w:hint="eastAsia"/>
      <w:kern w:val="0"/>
      <w:u w:val="single"/>
    </w:rPr>
  </w:style>
  <w:style w:type="paragraph" w:customStyle="1" w:styleId="xl31">
    <w:name w:val="xl31"/>
    <w:basedOn w:val="a"/>
    <w:rsid w:val="00D5117C"/>
    <w:pPr>
      <w:widowControl/>
      <w:spacing w:before="100" w:beforeAutospacing="1" w:after="100" w:afterAutospacing="1"/>
    </w:pPr>
    <w:rPr>
      <w:rFonts w:ascii="標楷體" w:eastAsia="標楷體" w:hint="eastAsia"/>
      <w:kern w:val="0"/>
    </w:rPr>
  </w:style>
  <w:style w:type="paragraph" w:customStyle="1" w:styleId="xl32">
    <w:name w:val="xl32"/>
    <w:basedOn w:val="a"/>
    <w:rsid w:val="00D5117C"/>
    <w:pPr>
      <w:widowControl/>
      <w:spacing w:before="100" w:beforeAutospacing="1" w:after="100" w:afterAutospacing="1"/>
      <w:jc w:val="right"/>
    </w:pPr>
    <w:rPr>
      <w:kern w:val="0"/>
    </w:rPr>
  </w:style>
  <w:style w:type="paragraph" w:customStyle="1" w:styleId="xl33">
    <w:name w:val="xl33"/>
    <w:basedOn w:val="a"/>
    <w:rsid w:val="00D5117C"/>
    <w:pPr>
      <w:widowControl/>
      <w:spacing w:before="100" w:beforeAutospacing="1" w:after="100" w:afterAutospacing="1"/>
    </w:pPr>
    <w:rPr>
      <w:kern w:val="0"/>
    </w:rPr>
  </w:style>
  <w:style w:type="paragraph" w:customStyle="1" w:styleId="xl34">
    <w:name w:val="xl34"/>
    <w:basedOn w:val="a"/>
    <w:rsid w:val="00D5117C"/>
    <w:pPr>
      <w:widowControl/>
      <w:spacing w:before="100" w:beforeAutospacing="1" w:after="100" w:afterAutospacing="1"/>
    </w:pPr>
    <w:rPr>
      <w:kern w:val="0"/>
      <w:u w:val="single"/>
    </w:rPr>
  </w:style>
  <w:style w:type="paragraph" w:customStyle="1" w:styleId="xl35">
    <w:name w:val="xl35"/>
    <w:basedOn w:val="a"/>
    <w:rsid w:val="00D5117C"/>
    <w:pPr>
      <w:widowControl/>
      <w:spacing w:before="100" w:beforeAutospacing="1" w:after="100" w:afterAutospacing="1"/>
    </w:pPr>
    <w:rPr>
      <w:kern w:val="0"/>
      <w:u w:val="single"/>
    </w:rPr>
  </w:style>
  <w:style w:type="paragraph" w:customStyle="1" w:styleId="xl36">
    <w:name w:val="xl36"/>
    <w:basedOn w:val="a"/>
    <w:rsid w:val="00D5117C"/>
    <w:pPr>
      <w:widowControl/>
      <w:spacing w:before="100" w:beforeAutospacing="1" w:after="100" w:afterAutospacing="1"/>
    </w:pPr>
    <w:rPr>
      <w:kern w:val="0"/>
      <w:u w:val="double"/>
    </w:rPr>
  </w:style>
  <w:style w:type="paragraph" w:customStyle="1" w:styleId="font6">
    <w:name w:val="font6"/>
    <w:basedOn w:val="a"/>
    <w:rsid w:val="00D5117C"/>
    <w:pPr>
      <w:widowControl/>
      <w:spacing w:before="100" w:beforeAutospacing="1" w:after="100" w:afterAutospacing="1"/>
    </w:pPr>
    <w:rPr>
      <w:rFonts w:ascii="新細明體" w:hint="eastAsia"/>
      <w:kern w:val="0"/>
      <w:sz w:val="18"/>
      <w:szCs w:val="18"/>
    </w:rPr>
  </w:style>
  <w:style w:type="paragraph" w:customStyle="1" w:styleId="font7">
    <w:name w:val="font7"/>
    <w:basedOn w:val="a"/>
    <w:rsid w:val="00D5117C"/>
    <w:pPr>
      <w:widowControl/>
      <w:spacing w:before="100" w:beforeAutospacing="1" w:after="100" w:afterAutospacing="1"/>
    </w:pPr>
    <w:rPr>
      <w:kern w:val="0"/>
    </w:rPr>
  </w:style>
  <w:style w:type="paragraph" w:customStyle="1" w:styleId="11">
    <w:name w:val="內文1"/>
    <w:basedOn w:val="a"/>
    <w:rsid w:val="00D5117C"/>
    <w:pPr>
      <w:adjustRightInd w:val="0"/>
      <w:spacing w:line="648" w:lineRule="auto"/>
      <w:ind w:left="2160" w:hanging="480"/>
      <w:textAlignment w:val="baseline"/>
    </w:pPr>
    <w:rPr>
      <w:rFonts w:eastAsia="細明體"/>
      <w:spacing w:val="2"/>
      <w:kern w:val="0"/>
    </w:rPr>
  </w:style>
  <w:style w:type="paragraph" w:styleId="af6">
    <w:name w:val="Date"/>
    <w:basedOn w:val="a"/>
    <w:next w:val="a"/>
    <w:rsid w:val="00D5117C"/>
    <w:pPr>
      <w:jc w:val="right"/>
    </w:pPr>
    <w:rPr>
      <w:b/>
      <w:bCs/>
      <w:sz w:val="44"/>
    </w:rPr>
  </w:style>
  <w:style w:type="paragraph" w:customStyle="1" w:styleId="af7">
    <w:name w:val="問"/>
    <w:basedOn w:val="a"/>
    <w:rsid w:val="00D5117C"/>
    <w:pPr>
      <w:adjustRightInd w:val="0"/>
      <w:snapToGrid w:val="0"/>
      <w:spacing w:beforeLines="50" w:line="340" w:lineRule="exact"/>
      <w:ind w:left="580" w:hangingChars="290" w:hanging="580"/>
    </w:pPr>
    <w:rPr>
      <w:rFonts w:ascii="Impact" w:eastAsia="華康中圓體" w:hAnsi="Impact"/>
      <w:sz w:val="20"/>
    </w:rPr>
  </w:style>
  <w:style w:type="paragraph" w:customStyle="1" w:styleId="af8">
    <w:name w:val="答"/>
    <w:basedOn w:val="af7"/>
    <w:rsid w:val="00D5117C"/>
    <w:pPr>
      <w:spacing w:beforeLines="0" w:line="320" w:lineRule="exact"/>
      <w:ind w:leftChars="100" w:left="588" w:hangingChars="174" w:hanging="348"/>
      <w:jc w:val="both"/>
    </w:pPr>
    <w:rPr>
      <w:rFonts w:ascii="新細明體" w:eastAsia="新細明體"/>
    </w:rPr>
  </w:style>
  <w:style w:type="paragraph" w:customStyle="1" w:styleId="af9">
    <w:name w:val="(一)文"/>
    <w:basedOn w:val="a6"/>
    <w:rsid w:val="00D5117C"/>
    <w:pPr>
      <w:adjustRightInd w:val="0"/>
      <w:snapToGrid w:val="0"/>
      <w:spacing w:line="500" w:lineRule="exact"/>
      <w:ind w:leftChars="338" w:left="811" w:firstLineChars="205" w:firstLine="533"/>
      <w:jc w:val="both"/>
    </w:pPr>
    <w:rPr>
      <w:rFonts w:ascii="Times New Roman"/>
      <w:b w:val="0"/>
      <w:sz w:val="26"/>
    </w:rPr>
  </w:style>
  <w:style w:type="paragraph" w:customStyle="1" w:styleId="afa">
    <w:name w:val="主旨"/>
    <w:basedOn w:val="a"/>
    <w:rsid w:val="00D5117C"/>
    <w:pPr>
      <w:tabs>
        <w:tab w:val="left" w:leader="hyphen" w:pos="3402"/>
        <w:tab w:val="left" w:leader="hyphen" w:pos="6804"/>
        <w:tab w:val="left" w:leader="hyphen" w:pos="10206"/>
        <w:tab w:val="left" w:leader="hyphen" w:pos="13608"/>
      </w:tabs>
      <w:adjustRightInd w:val="0"/>
      <w:spacing w:before="100" w:line="500" w:lineRule="exact"/>
      <w:ind w:left="936" w:hanging="936"/>
      <w:textAlignment w:val="center"/>
    </w:pPr>
    <w:rPr>
      <w:rFonts w:eastAsia="華康楷書體W5"/>
      <w:kern w:val="0"/>
      <w:sz w:val="32"/>
      <w:szCs w:val="32"/>
    </w:rPr>
  </w:style>
  <w:style w:type="paragraph" w:customStyle="1" w:styleId="afb">
    <w:name w:val="一"/>
    <w:basedOn w:val="afa"/>
    <w:rsid w:val="00D5117C"/>
    <w:pPr>
      <w:snapToGrid w:val="0"/>
      <w:ind w:left="1038" w:hanging="720"/>
    </w:pPr>
  </w:style>
  <w:style w:type="paragraph" w:customStyle="1" w:styleId="afc">
    <w:name w:val="（一）"/>
    <w:basedOn w:val="afb"/>
    <w:rsid w:val="00D5117C"/>
    <w:pPr>
      <w:ind w:left="1560" w:hanging="936"/>
    </w:pPr>
  </w:style>
  <w:style w:type="paragraph" w:customStyle="1" w:styleId="afd">
    <w:name w:val="中央銀行秘書處"/>
    <w:basedOn w:val="a"/>
    <w:rsid w:val="00D5117C"/>
    <w:pPr>
      <w:tabs>
        <w:tab w:val="left" w:leader="hyphen" w:pos="3402"/>
        <w:tab w:val="left" w:leader="hyphen" w:pos="6804"/>
        <w:tab w:val="left" w:leader="hyphen" w:pos="10206"/>
        <w:tab w:val="left" w:leader="hyphen" w:pos="13608"/>
      </w:tabs>
      <w:adjustRightInd w:val="0"/>
      <w:spacing w:line="600" w:lineRule="atLeast"/>
      <w:textAlignment w:val="center"/>
    </w:pPr>
    <w:rPr>
      <w:rFonts w:eastAsia="華康楷書體W5"/>
      <w:spacing w:val="40"/>
      <w:kern w:val="0"/>
      <w:sz w:val="48"/>
      <w:szCs w:val="48"/>
    </w:rPr>
  </w:style>
  <w:style w:type="paragraph" w:customStyle="1" w:styleId="afe">
    <w:name w:val="副本"/>
    <w:basedOn w:val="a"/>
    <w:rsid w:val="00D5117C"/>
    <w:pPr>
      <w:adjustRightInd w:val="0"/>
      <w:spacing w:line="500" w:lineRule="exact"/>
      <w:ind w:left="936" w:hanging="936"/>
      <w:textAlignment w:val="center"/>
    </w:pPr>
    <w:rPr>
      <w:rFonts w:eastAsia="華康楷書體W5"/>
      <w:kern w:val="0"/>
      <w:sz w:val="32"/>
      <w:szCs w:val="32"/>
    </w:rPr>
  </w:style>
  <w:style w:type="paragraph" w:customStyle="1" w:styleId="aff">
    <w:name w:val="正本"/>
    <w:basedOn w:val="afe"/>
    <w:rsid w:val="00D5117C"/>
  </w:style>
  <w:style w:type="paragraph" w:customStyle="1" w:styleId="aff0">
    <w:name w:val="受文者"/>
    <w:basedOn w:val="a"/>
    <w:rsid w:val="00D5117C"/>
    <w:pPr>
      <w:tabs>
        <w:tab w:val="left" w:leader="hyphen" w:pos="3402"/>
        <w:tab w:val="left" w:leader="hyphen" w:pos="6804"/>
        <w:tab w:val="left" w:leader="hyphen" w:pos="10206"/>
        <w:tab w:val="left" w:leader="hyphen" w:pos="13608"/>
      </w:tabs>
      <w:adjustRightInd w:val="0"/>
      <w:spacing w:after="200" w:line="500" w:lineRule="atLeast"/>
      <w:textAlignment w:val="center"/>
    </w:pPr>
    <w:rPr>
      <w:rFonts w:eastAsia="華康楷書體W5"/>
      <w:kern w:val="0"/>
      <w:sz w:val="36"/>
      <w:szCs w:val="36"/>
    </w:rPr>
  </w:style>
  <w:style w:type="paragraph" w:customStyle="1" w:styleId="aff1">
    <w:name w:val="單位主管"/>
    <w:basedOn w:val="afa"/>
    <w:rsid w:val="00D5117C"/>
    <w:pPr>
      <w:spacing w:before="200" w:line="240" w:lineRule="atLeast"/>
      <w:ind w:left="6237" w:firstLine="0"/>
    </w:pPr>
    <w:rPr>
      <w:spacing w:val="240"/>
      <w:sz w:val="40"/>
      <w:szCs w:val="40"/>
    </w:rPr>
  </w:style>
  <w:style w:type="paragraph" w:customStyle="1" w:styleId="aff2">
    <w:name w:val="機關地址"/>
    <w:basedOn w:val="a"/>
    <w:rsid w:val="00D5117C"/>
    <w:pPr>
      <w:adjustRightInd w:val="0"/>
      <w:spacing w:line="400" w:lineRule="exact"/>
      <w:ind w:left="7938"/>
      <w:textAlignment w:val="center"/>
    </w:pPr>
    <w:rPr>
      <w:rFonts w:ascii="華康楷書體W5" w:eastAsia="華康楷書體W5"/>
      <w:kern w:val="0"/>
      <w:sz w:val="28"/>
      <w:szCs w:val="28"/>
    </w:rPr>
  </w:style>
  <w:style w:type="paragraph" w:customStyle="1" w:styleId="aff3">
    <w:name w:val="聯絡方式"/>
    <w:basedOn w:val="a"/>
    <w:rsid w:val="00D5117C"/>
    <w:pPr>
      <w:snapToGrid w:val="0"/>
      <w:spacing w:line="400" w:lineRule="exact"/>
      <w:ind w:left="7938"/>
    </w:pPr>
    <w:rPr>
      <w:rFonts w:eastAsia="華康楷書體W5"/>
      <w:sz w:val="28"/>
      <w:szCs w:val="28"/>
    </w:rPr>
  </w:style>
  <w:style w:type="paragraph" w:customStyle="1" w:styleId="aff4">
    <w:name w:val="速別"/>
    <w:basedOn w:val="a"/>
    <w:rsid w:val="00D5117C"/>
    <w:pPr>
      <w:adjustRightInd w:val="0"/>
      <w:spacing w:line="320" w:lineRule="exact"/>
      <w:textAlignment w:val="center"/>
    </w:pPr>
    <w:rPr>
      <w:rFonts w:eastAsia="華康楷書體W5"/>
      <w:kern w:val="0"/>
      <w:sz w:val="28"/>
      <w:szCs w:val="28"/>
    </w:rPr>
  </w:style>
  <w:style w:type="paragraph" w:customStyle="1" w:styleId="aff5">
    <w:name w:val="密等及解密條件"/>
    <w:basedOn w:val="a"/>
    <w:rsid w:val="00D5117C"/>
    <w:pPr>
      <w:adjustRightInd w:val="0"/>
      <w:spacing w:line="320" w:lineRule="exact"/>
      <w:textAlignment w:val="center"/>
    </w:pPr>
    <w:rPr>
      <w:rFonts w:eastAsia="華康楷書體W5"/>
      <w:kern w:val="0"/>
      <w:sz w:val="28"/>
      <w:szCs w:val="28"/>
    </w:rPr>
  </w:style>
  <w:style w:type="paragraph" w:customStyle="1" w:styleId="aff6">
    <w:name w:val="發文日期"/>
    <w:basedOn w:val="a"/>
    <w:rsid w:val="00D5117C"/>
    <w:pPr>
      <w:adjustRightInd w:val="0"/>
      <w:spacing w:line="320" w:lineRule="exact"/>
      <w:textAlignment w:val="center"/>
    </w:pPr>
    <w:rPr>
      <w:rFonts w:eastAsia="華康楷書體W5"/>
      <w:kern w:val="0"/>
      <w:sz w:val="28"/>
      <w:szCs w:val="28"/>
    </w:rPr>
  </w:style>
  <w:style w:type="paragraph" w:customStyle="1" w:styleId="aff7">
    <w:name w:val="發文字號"/>
    <w:basedOn w:val="a"/>
    <w:rsid w:val="00D5117C"/>
    <w:pPr>
      <w:adjustRightInd w:val="0"/>
      <w:spacing w:line="320" w:lineRule="exact"/>
      <w:textAlignment w:val="center"/>
    </w:pPr>
    <w:rPr>
      <w:rFonts w:eastAsia="華康楷書體W5"/>
      <w:kern w:val="0"/>
      <w:sz w:val="28"/>
      <w:szCs w:val="28"/>
    </w:rPr>
  </w:style>
  <w:style w:type="paragraph" w:customStyle="1" w:styleId="aff8">
    <w:name w:val="附件"/>
    <w:basedOn w:val="a"/>
    <w:rsid w:val="00D5117C"/>
    <w:pPr>
      <w:adjustRightInd w:val="0"/>
      <w:spacing w:line="320" w:lineRule="exact"/>
      <w:textAlignment w:val="center"/>
    </w:pPr>
    <w:rPr>
      <w:rFonts w:eastAsia="華康楷書體W5"/>
      <w:kern w:val="0"/>
      <w:sz w:val="28"/>
      <w:szCs w:val="28"/>
    </w:rPr>
  </w:style>
  <w:style w:type="paragraph" w:customStyle="1" w:styleId="aff9">
    <w:name w:val="簽署日期"/>
    <w:basedOn w:val="a"/>
    <w:rsid w:val="00D5117C"/>
    <w:pPr>
      <w:spacing w:afterLines="100" w:line="400" w:lineRule="exact"/>
      <w:jc w:val="right"/>
    </w:pPr>
    <w:rPr>
      <w:rFonts w:eastAsia="標楷體"/>
      <w:sz w:val="32"/>
      <w:szCs w:val="32"/>
    </w:rPr>
  </w:style>
  <w:style w:type="character" w:customStyle="1" w:styleId="maintitle1">
    <w:name w:val="maintitle1"/>
    <w:rsid w:val="00D5117C"/>
    <w:rPr>
      <w:strike w:val="0"/>
      <w:dstrike w:val="0"/>
      <w:color w:val="FF0000"/>
      <w:sz w:val="24"/>
      <w:szCs w:val="24"/>
      <w:u w:val="none"/>
      <w:effect w:val="none"/>
    </w:rPr>
  </w:style>
  <w:style w:type="paragraph" w:styleId="affa">
    <w:name w:val="Balloon Text"/>
    <w:basedOn w:val="a"/>
    <w:semiHidden/>
    <w:rsid w:val="00D5117C"/>
    <w:rPr>
      <w:rFonts w:ascii="Arial" w:hAnsi="Arial"/>
      <w:sz w:val="18"/>
      <w:szCs w:val="18"/>
    </w:rPr>
  </w:style>
  <w:style w:type="paragraph" w:customStyle="1" w:styleId="affb">
    <w:name w:val="一、"/>
    <w:basedOn w:val="a"/>
    <w:rsid w:val="00D5117C"/>
    <w:pPr>
      <w:tabs>
        <w:tab w:val="left" w:leader="hyphen" w:pos="3402"/>
        <w:tab w:val="left" w:leader="hyphen" w:pos="6804"/>
        <w:tab w:val="left" w:leader="hyphen" w:pos="10206"/>
        <w:tab w:val="left" w:leader="hyphen" w:pos="13608"/>
      </w:tabs>
      <w:adjustRightInd w:val="0"/>
      <w:spacing w:line="400" w:lineRule="exact"/>
      <w:ind w:left="942" w:hanging="624"/>
      <w:textAlignment w:val="center"/>
    </w:pPr>
    <w:rPr>
      <w:rFonts w:eastAsia="標楷體"/>
      <w:kern w:val="0"/>
      <w:sz w:val="32"/>
      <w:szCs w:val="32"/>
    </w:rPr>
  </w:style>
  <w:style w:type="table" w:styleId="affc">
    <w:name w:val="Table Grid"/>
    <w:basedOn w:val="a1"/>
    <w:rsid w:val="00A7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2">
    <w:name w:val="k12"/>
    <w:basedOn w:val="a"/>
    <w:rsid w:val="00D5117C"/>
    <w:pPr>
      <w:snapToGrid w:val="0"/>
      <w:spacing w:beforeLines="10" w:line="620" w:lineRule="exact"/>
      <w:ind w:firstLineChars="200" w:firstLine="200"/>
      <w:jc w:val="both"/>
    </w:pPr>
    <w:rPr>
      <w:rFonts w:eastAsia="標楷體"/>
      <w:sz w:val="32"/>
      <w:szCs w:val="32"/>
    </w:rPr>
  </w:style>
  <w:style w:type="paragraph" w:styleId="affd">
    <w:name w:val="Normal Indent"/>
    <w:basedOn w:val="a"/>
    <w:rsid w:val="00D5117C"/>
    <w:pPr>
      <w:spacing w:before="120"/>
      <w:ind w:left="480"/>
    </w:pPr>
    <w:rPr>
      <w:rFonts w:eastAsia="標楷體"/>
    </w:rPr>
  </w:style>
  <w:style w:type="paragraph" w:customStyle="1" w:styleId="affe">
    <w:name w:val="說明"/>
    <w:basedOn w:val="a4"/>
    <w:rsid w:val="00D5117C"/>
    <w:pPr>
      <w:tabs>
        <w:tab w:val="clear" w:pos="8460"/>
      </w:tabs>
      <w:adjustRightInd/>
      <w:spacing w:line="640" w:lineRule="exact"/>
      <w:ind w:left="952" w:hanging="952"/>
      <w:textAlignment w:val="auto"/>
    </w:pPr>
    <w:rPr>
      <w:rFonts w:ascii="Arial" w:eastAsia="標楷體" w:hAnsi="Arial"/>
      <w:b w:val="0"/>
      <w:kern w:val="2"/>
      <w:sz w:val="32"/>
    </w:rPr>
  </w:style>
  <w:style w:type="character" w:styleId="afff">
    <w:name w:val="Strong"/>
    <w:uiPriority w:val="22"/>
    <w:qFormat/>
    <w:rsid w:val="00D5117C"/>
    <w:rPr>
      <w:b/>
      <w:bCs/>
    </w:rPr>
  </w:style>
  <w:style w:type="paragraph" w:customStyle="1" w:styleId="EC-">
    <w:name w:val="EC-作者"/>
    <w:basedOn w:val="a"/>
    <w:rsid w:val="00D5117C"/>
    <w:pPr>
      <w:snapToGrid w:val="0"/>
      <w:spacing w:afterLines="50" w:line="300" w:lineRule="auto"/>
      <w:jc w:val="center"/>
    </w:pPr>
    <w:rPr>
      <w:rFonts w:ascii="標楷體" w:eastAsia="標楷體" w:hAnsi="標楷體"/>
      <w:sz w:val="28"/>
    </w:rPr>
  </w:style>
  <w:style w:type="character" w:customStyle="1" w:styleId="style50">
    <w:name w:val="style50"/>
    <w:basedOn w:val="a0"/>
    <w:rsid w:val="00D5117C"/>
  </w:style>
  <w:style w:type="paragraph" w:customStyle="1" w:styleId="style60">
    <w:name w:val="style60"/>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style54">
    <w:name w:val="style54"/>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author">
    <w:name w:val="author"/>
    <w:basedOn w:val="a"/>
    <w:rsid w:val="00F55A5E"/>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afff0">
    <w:name w:val="一."/>
    <w:basedOn w:val="a"/>
    <w:autoRedefine/>
    <w:rsid w:val="00F55A5E"/>
    <w:pPr>
      <w:snapToGrid w:val="0"/>
      <w:spacing w:line="300" w:lineRule="exact"/>
      <w:jc w:val="both"/>
    </w:pPr>
    <w:rPr>
      <w:rFonts w:eastAsia="標楷體"/>
    </w:rPr>
  </w:style>
  <w:style w:type="character" w:customStyle="1" w:styleId="style141">
    <w:name w:val="style141"/>
    <w:rsid w:val="005E5650"/>
    <w:rPr>
      <w:color w:val="666666"/>
      <w:sz w:val="17"/>
      <w:szCs w:val="17"/>
    </w:rPr>
  </w:style>
  <w:style w:type="character" w:customStyle="1" w:styleId="c11161">
    <w:name w:val="c11_161"/>
    <w:rsid w:val="00322933"/>
    <w:rPr>
      <w:sz w:val="22"/>
      <w:szCs w:val="22"/>
    </w:rPr>
  </w:style>
  <w:style w:type="paragraph" w:customStyle="1" w:styleId="12">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C05217"/>
    <w:pPr>
      <w:widowControl/>
      <w:spacing w:after="160" w:line="240" w:lineRule="exact"/>
    </w:pPr>
    <w:rPr>
      <w:rFonts w:ascii="Tahoma" w:hAnsi="Tahoma"/>
      <w:kern w:val="0"/>
      <w:sz w:val="20"/>
      <w:lang w:eastAsia="en-US"/>
    </w:rPr>
  </w:style>
  <w:style w:type="paragraph" w:customStyle="1" w:styleId="afff1">
    <w:name w:val="字元 字元"/>
    <w:basedOn w:val="a"/>
    <w:rsid w:val="00495F23"/>
    <w:pPr>
      <w:widowControl/>
      <w:spacing w:after="160" w:line="240" w:lineRule="exact"/>
    </w:pPr>
    <w:rPr>
      <w:rFonts w:ascii="Tahoma" w:hAnsi="Tahoma"/>
      <w:kern w:val="0"/>
      <w:sz w:val="20"/>
      <w:lang w:eastAsia="en-US"/>
    </w:rPr>
  </w:style>
  <w:style w:type="character" w:customStyle="1" w:styleId="style1241">
    <w:name w:val="style1241"/>
    <w:rsid w:val="00F34FF4"/>
    <w:rPr>
      <w:color w:val="0000FF"/>
    </w:rPr>
  </w:style>
  <w:style w:type="character" w:customStyle="1" w:styleId="style15">
    <w:name w:val="style15"/>
    <w:basedOn w:val="a0"/>
    <w:rsid w:val="0021283F"/>
  </w:style>
  <w:style w:type="character" w:customStyle="1" w:styleId="style1381">
    <w:name w:val="style1381"/>
    <w:rsid w:val="00156189"/>
    <w:rPr>
      <w:b/>
      <w:bCs/>
      <w:color w:val="336699"/>
      <w:sz w:val="21"/>
      <w:szCs w:val="21"/>
    </w:rPr>
  </w:style>
  <w:style w:type="paragraph" w:customStyle="1" w:styleId="style142">
    <w:name w:val="style142"/>
    <w:basedOn w:val="a"/>
    <w:rsid w:val="00156189"/>
    <w:pPr>
      <w:widowControl/>
      <w:spacing w:before="100" w:beforeAutospacing="1" w:after="100" w:afterAutospacing="1"/>
    </w:pPr>
    <w:rPr>
      <w:rFonts w:ascii="新細明體" w:hAnsi="新細明體" w:cs="新細明體"/>
      <w:b/>
      <w:bCs/>
      <w:color w:val="CC0033"/>
      <w:kern w:val="0"/>
      <w:sz w:val="21"/>
      <w:szCs w:val="21"/>
    </w:rPr>
  </w:style>
  <w:style w:type="paragraph" w:customStyle="1" w:styleId="style143">
    <w:name w:val="style143"/>
    <w:basedOn w:val="a"/>
    <w:rsid w:val="00156189"/>
    <w:pPr>
      <w:widowControl/>
      <w:spacing w:before="100" w:beforeAutospacing="1" w:after="100" w:afterAutospacing="1"/>
    </w:pPr>
    <w:rPr>
      <w:rFonts w:ascii="新細明體" w:hAnsi="新細明體" w:cs="新細明體"/>
      <w:color w:val="000000"/>
      <w:kern w:val="0"/>
      <w:sz w:val="18"/>
      <w:szCs w:val="18"/>
    </w:rPr>
  </w:style>
  <w:style w:type="character" w:customStyle="1" w:styleId="style1431">
    <w:name w:val="style1431"/>
    <w:rsid w:val="00156189"/>
    <w:rPr>
      <w:color w:val="000000"/>
      <w:sz w:val="18"/>
      <w:szCs w:val="18"/>
    </w:rPr>
  </w:style>
  <w:style w:type="paragraph" w:customStyle="1" w:styleId="style96">
    <w:name w:val="style96"/>
    <w:basedOn w:val="a"/>
    <w:rsid w:val="000300C9"/>
    <w:pPr>
      <w:widowControl/>
      <w:spacing w:before="100" w:beforeAutospacing="1" w:after="100" w:afterAutospacing="1"/>
    </w:pPr>
    <w:rPr>
      <w:rFonts w:ascii="新細明體" w:hAnsi="新細明體" w:cs="新細明體"/>
      <w:kern w:val="0"/>
      <w:sz w:val="18"/>
      <w:szCs w:val="18"/>
    </w:rPr>
  </w:style>
  <w:style w:type="character" w:customStyle="1" w:styleId="style1611">
    <w:name w:val="style1611"/>
    <w:rsid w:val="000300C9"/>
    <w:rPr>
      <w:color w:val="CC0033"/>
      <w:sz w:val="21"/>
      <w:szCs w:val="21"/>
    </w:rPr>
  </w:style>
  <w:style w:type="paragraph" w:customStyle="1" w:styleId="style1">
    <w:name w:val="style1"/>
    <w:basedOn w:val="a"/>
    <w:rsid w:val="00AC63C6"/>
    <w:pPr>
      <w:widowControl/>
      <w:spacing w:before="100" w:beforeAutospacing="1" w:after="100" w:afterAutospacing="1" w:line="256" w:lineRule="atLeast"/>
    </w:pPr>
    <w:rPr>
      <w:rFonts w:ascii="Arial" w:hAnsi="Arial" w:cs="Arial"/>
      <w:color w:val="666666"/>
      <w:kern w:val="0"/>
      <w:sz w:val="19"/>
      <w:szCs w:val="19"/>
    </w:rPr>
  </w:style>
  <w:style w:type="paragraph" w:customStyle="1" w:styleId="13">
    <w:name w:val="字元 字元1 字元 字元 字元 字元 字元 字元 字元 字元 字元"/>
    <w:basedOn w:val="a"/>
    <w:rsid w:val="00345D21"/>
    <w:pPr>
      <w:widowControl/>
      <w:spacing w:after="160" w:line="240" w:lineRule="exact"/>
    </w:pPr>
    <w:rPr>
      <w:rFonts w:ascii="Tahoma" w:hAnsi="Tahoma"/>
      <w:kern w:val="0"/>
      <w:sz w:val="20"/>
      <w:lang w:eastAsia="en-US"/>
    </w:rPr>
  </w:style>
  <w:style w:type="character" w:customStyle="1" w:styleId="style-11">
    <w:name w:val="style-11"/>
    <w:rsid w:val="0008631D"/>
    <w:rPr>
      <w:rFonts w:ascii="Verdana" w:hAnsi="Verdana" w:hint="default"/>
      <w:strike w:val="0"/>
      <w:dstrike w:val="0"/>
      <w:sz w:val="18"/>
      <w:szCs w:val="18"/>
      <w:u w:val="none"/>
      <w:effect w:val="none"/>
    </w:rPr>
  </w:style>
  <w:style w:type="character" w:customStyle="1" w:styleId="title31">
    <w:name w:val="title_31"/>
    <w:rsid w:val="007D5D0C"/>
    <w:rPr>
      <w:color w:val="FF7200"/>
      <w:sz w:val="24"/>
      <w:szCs w:val="24"/>
    </w:rPr>
  </w:style>
  <w:style w:type="paragraph" w:customStyle="1" w:styleId="afff2">
    <w:name w:val="字元 字元 字元 字元 字元 字元"/>
    <w:basedOn w:val="a"/>
    <w:rsid w:val="00326327"/>
    <w:pPr>
      <w:widowControl/>
      <w:spacing w:after="160" w:line="240" w:lineRule="exact"/>
    </w:pPr>
    <w:rPr>
      <w:rFonts w:ascii="Tahoma" w:hAnsi="Tahoma"/>
      <w:kern w:val="0"/>
      <w:sz w:val="20"/>
      <w:lang w:eastAsia="en-US"/>
    </w:rPr>
  </w:style>
  <w:style w:type="paragraph" w:customStyle="1" w:styleId="14">
    <w:name w:val="字元 字元1 字元 字元 字元 字元 字元 字元 字元 字元 字元 字元 字元 字元 字元 字元 字元"/>
    <w:basedOn w:val="a"/>
    <w:rsid w:val="00D567FD"/>
    <w:pPr>
      <w:widowControl/>
      <w:spacing w:after="160" w:line="240" w:lineRule="exact"/>
    </w:pPr>
    <w:rPr>
      <w:rFonts w:ascii="Tahoma" w:hAnsi="Tahoma"/>
      <w:kern w:val="0"/>
      <w:sz w:val="20"/>
      <w:lang w:eastAsia="en-US"/>
    </w:rPr>
  </w:style>
  <w:style w:type="paragraph" w:customStyle="1" w:styleId="afff3">
    <w:name w:val="字元 字元 字元 字元 字元 字元 字元 字元 字元"/>
    <w:basedOn w:val="a"/>
    <w:rsid w:val="00C01A40"/>
    <w:pPr>
      <w:widowControl/>
      <w:spacing w:after="160" w:line="240" w:lineRule="exact"/>
    </w:pPr>
    <w:rPr>
      <w:rFonts w:ascii="Tahoma" w:hAnsi="Tahoma"/>
      <w:kern w:val="0"/>
      <w:sz w:val="20"/>
      <w:lang w:eastAsia="en-US"/>
    </w:rPr>
  </w:style>
  <w:style w:type="character" w:customStyle="1" w:styleId="afff4">
    <w:name w:val="內文 段落不換列 字元"/>
    <w:rsid w:val="00854BEA"/>
    <w:rPr>
      <w:rFonts w:eastAsia="標楷體"/>
      <w:kern w:val="2"/>
      <w:sz w:val="24"/>
      <w:szCs w:val="24"/>
      <w:lang w:val="en-US" w:eastAsia="zh-TW" w:bidi="ar-SA"/>
    </w:rPr>
  </w:style>
  <w:style w:type="character" w:customStyle="1" w:styleId="style31">
    <w:name w:val="style31"/>
    <w:rsid w:val="00541C43"/>
    <w:rPr>
      <w:b/>
      <w:bCs/>
      <w:color w:val="660000"/>
    </w:rPr>
  </w:style>
  <w:style w:type="paragraph" w:customStyle="1" w:styleId="15">
    <w:name w:val="1"/>
    <w:basedOn w:val="10"/>
    <w:rsid w:val="00A52A5C"/>
    <w:pPr>
      <w:adjustRightInd w:val="0"/>
      <w:snapToGrid w:val="0"/>
      <w:spacing w:line="360" w:lineRule="auto"/>
      <w:ind w:left="200" w:hangingChars="200" w:hanging="200"/>
      <w:jc w:val="left"/>
    </w:pPr>
    <w:rPr>
      <w:rFonts w:ascii="Arial" w:eastAsia="華康超明體" w:hAnsi="Arial"/>
      <w:i w:val="0"/>
      <w:iCs w:val="0"/>
      <w:color w:val="0000FF"/>
      <w:kern w:val="52"/>
      <w:sz w:val="36"/>
      <w:szCs w:val="36"/>
    </w:rPr>
  </w:style>
  <w:style w:type="paragraph" w:customStyle="1" w:styleId="16">
    <w:name w:val="字元 字元1 字元 字元 字元 字元 字元 字元 字元 字元 字元 字元 字元 字元 字元 字元 字元 字元 字元 字元 字元 字元 字元 字元 字元 字元 字元 字元 字元"/>
    <w:basedOn w:val="a"/>
    <w:rsid w:val="00C3692A"/>
    <w:pPr>
      <w:widowControl/>
      <w:spacing w:after="160" w:line="240" w:lineRule="exact"/>
    </w:pPr>
    <w:rPr>
      <w:rFonts w:ascii="Tahoma" w:hAnsi="Tahoma"/>
      <w:kern w:val="0"/>
      <w:sz w:val="20"/>
      <w:lang w:eastAsia="en-US"/>
    </w:rPr>
  </w:style>
  <w:style w:type="paragraph" w:customStyle="1" w:styleId="afff5">
    <w:name w:val="大標題 字元"/>
    <w:link w:val="afff6"/>
    <w:rsid w:val="00E150AC"/>
    <w:pPr>
      <w:adjustRightInd w:val="0"/>
      <w:snapToGrid w:val="0"/>
      <w:spacing w:beforeLines="50" w:afterLines="50"/>
    </w:pPr>
    <w:rPr>
      <w:rFonts w:eastAsia="華康魏碑體 Std W7"/>
      <w:spacing w:val="4"/>
      <w:kern w:val="2"/>
      <w:sz w:val="36"/>
      <w:szCs w:val="36"/>
    </w:rPr>
  </w:style>
  <w:style w:type="character" w:customStyle="1" w:styleId="afff6">
    <w:name w:val="大標題 字元 字元"/>
    <w:link w:val="afff5"/>
    <w:rsid w:val="00E150AC"/>
    <w:rPr>
      <w:rFonts w:eastAsia="華康魏碑體 Std W7"/>
      <w:spacing w:val="4"/>
      <w:kern w:val="2"/>
      <w:sz w:val="36"/>
      <w:szCs w:val="36"/>
      <w:lang w:val="en-US" w:eastAsia="zh-TW" w:bidi="ar-SA"/>
    </w:rPr>
  </w:style>
  <w:style w:type="paragraph" w:customStyle="1" w:styleId="afff7">
    <w:name w:val="大標題"/>
    <w:rsid w:val="003B6F0E"/>
    <w:pPr>
      <w:adjustRightInd w:val="0"/>
      <w:snapToGrid w:val="0"/>
      <w:spacing w:beforeLines="50" w:afterLines="50"/>
    </w:pPr>
    <w:rPr>
      <w:rFonts w:eastAsia="華康魏碑體 Std W7"/>
      <w:spacing w:val="4"/>
      <w:kern w:val="2"/>
      <w:sz w:val="36"/>
      <w:szCs w:val="36"/>
    </w:rPr>
  </w:style>
  <w:style w:type="paragraph" w:customStyle="1" w:styleId="17">
    <w:name w:val="字元 字元1 字元 字元 字元 字元 字元 字元"/>
    <w:basedOn w:val="a"/>
    <w:rsid w:val="00AF1D68"/>
    <w:pPr>
      <w:widowControl/>
      <w:spacing w:after="160" w:line="240" w:lineRule="exact"/>
    </w:pPr>
    <w:rPr>
      <w:rFonts w:ascii="Tahoma" w:hAnsi="Tahoma"/>
      <w:kern w:val="0"/>
      <w:sz w:val="20"/>
      <w:lang w:eastAsia="en-US"/>
    </w:rPr>
  </w:style>
  <w:style w:type="paragraph" w:customStyle="1" w:styleId="18">
    <w:name w:val="字元 字元1 字元 字元 字元 字元 字元 字元 字元 字元 字元 字元 字元 字元 字元 字元 字元 字元 字元 字元 字元 字元 字元 字元 字元 字元 字元 字元 字元 字元 字元 字元 字元 字元 字元"/>
    <w:basedOn w:val="a"/>
    <w:rsid w:val="0097025C"/>
    <w:pPr>
      <w:widowControl/>
      <w:spacing w:after="160" w:line="240" w:lineRule="exact"/>
    </w:pPr>
    <w:rPr>
      <w:rFonts w:ascii="Tahoma" w:hAnsi="Tahoma"/>
      <w:kern w:val="0"/>
      <w:sz w:val="20"/>
      <w:lang w:eastAsia="en-US"/>
    </w:rPr>
  </w:style>
  <w:style w:type="paragraph" w:customStyle="1" w:styleId="19">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D3752"/>
    <w:pPr>
      <w:widowControl/>
      <w:spacing w:after="160" w:line="240" w:lineRule="exact"/>
    </w:pPr>
    <w:rPr>
      <w:rFonts w:ascii="Tahoma" w:hAnsi="Tahoma"/>
      <w:kern w:val="0"/>
      <w:sz w:val="20"/>
      <w:lang w:eastAsia="en-US"/>
    </w:rPr>
  </w:style>
  <w:style w:type="paragraph" w:customStyle="1" w:styleId="1a">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2095F"/>
    <w:pPr>
      <w:widowControl/>
      <w:spacing w:after="160" w:line="240" w:lineRule="exact"/>
    </w:pPr>
    <w:rPr>
      <w:rFonts w:ascii="Tahoma" w:hAnsi="Tahoma"/>
      <w:kern w:val="0"/>
      <w:sz w:val="20"/>
      <w:lang w:eastAsia="en-US"/>
    </w:rPr>
  </w:style>
  <w:style w:type="paragraph" w:customStyle="1" w:styleId="120">
    <w:name w:val="1 字元 字元 字元 字元 字元 字元2 字元"/>
    <w:basedOn w:val="a"/>
    <w:rsid w:val="00FF6B82"/>
    <w:pPr>
      <w:widowControl/>
      <w:spacing w:after="160" w:line="240" w:lineRule="exact"/>
    </w:pPr>
    <w:rPr>
      <w:rFonts w:ascii="Verdana" w:eastAsia="Times New Roman" w:hAnsi="Verdana"/>
      <w:kern w:val="0"/>
      <w:sz w:val="20"/>
      <w:lang w:eastAsia="en-US"/>
    </w:rPr>
  </w:style>
  <w:style w:type="paragraph" w:customStyle="1" w:styleId="afff8">
    <w:name w:val="字元 字元 字元 字元 字元 字元 字元 字元 字元 字元"/>
    <w:basedOn w:val="a"/>
    <w:autoRedefine/>
    <w:rsid w:val="00FF6B82"/>
    <w:pPr>
      <w:widowControl/>
      <w:spacing w:after="160" w:line="240" w:lineRule="exact"/>
    </w:pPr>
    <w:rPr>
      <w:rFonts w:ascii="Verdana" w:hAnsi="Verdana"/>
      <w:kern w:val="0"/>
      <w:sz w:val="20"/>
      <w:lang w:eastAsia="zh-CN" w:bidi="hi-IN"/>
    </w:rPr>
  </w:style>
  <w:style w:type="paragraph" w:customStyle="1" w:styleId="afff9">
    <w:name w:val="字元 字元 字元 字元"/>
    <w:basedOn w:val="a"/>
    <w:rsid w:val="00B62A5B"/>
    <w:pPr>
      <w:widowControl/>
      <w:spacing w:after="160" w:line="240" w:lineRule="exact"/>
    </w:pPr>
    <w:rPr>
      <w:rFonts w:ascii="Tahoma" w:hAnsi="Tahoma"/>
      <w:kern w:val="0"/>
      <w:sz w:val="20"/>
      <w:lang w:eastAsia="en-US"/>
    </w:rPr>
  </w:style>
  <w:style w:type="paragraph" w:customStyle="1" w:styleId="1b">
    <w:name w:val="字元 字元 字元 字元 字元 字元 字元 字元 字元 字元1"/>
    <w:basedOn w:val="a"/>
    <w:autoRedefine/>
    <w:rsid w:val="003E6FB7"/>
    <w:pPr>
      <w:widowControl/>
      <w:spacing w:after="160" w:line="240" w:lineRule="exact"/>
    </w:pPr>
    <w:rPr>
      <w:rFonts w:ascii="Verdana" w:hAnsi="Verdana" w:cs="Verdana"/>
      <w:kern w:val="0"/>
      <w:sz w:val="20"/>
      <w:lang w:eastAsia="zh-CN"/>
    </w:rPr>
  </w:style>
  <w:style w:type="paragraph" w:customStyle="1" w:styleId="1c">
    <w:name w:val="字元 字元1 字元 字元 字元 字元 字元 字元 字元 字元 字元 字元"/>
    <w:basedOn w:val="a"/>
    <w:rsid w:val="00462C56"/>
    <w:pPr>
      <w:widowControl/>
      <w:spacing w:after="160" w:line="240" w:lineRule="exact"/>
    </w:pPr>
    <w:rPr>
      <w:rFonts w:ascii="Tahoma" w:hAnsi="Tahoma"/>
      <w:kern w:val="0"/>
      <w:sz w:val="20"/>
      <w:lang w:eastAsia="en-US"/>
    </w:rPr>
  </w:style>
  <w:style w:type="paragraph" w:customStyle="1" w:styleId="1d">
    <w:name w:val="字元 字元1 字元 字元 字元 字元 字元 字元 字元 字元 字元 字元 字元 字元 字元 字元 字元 字元"/>
    <w:basedOn w:val="a"/>
    <w:rsid w:val="00066AA1"/>
    <w:pPr>
      <w:widowControl/>
      <w:spacing w:after="160" w:line="240" w:lineRule="exact"/>
    </w:pPr>
    <w:rPr>
      <w:rFonts w:ascii="Tahoma" w:hAnsi="Tahoma"/>
      <w:kern w:val="0"/>
      <w:sz w:val="20"/>
      <w:lang w:eastAsia="en-US"/>
    </w:rPr>
  </w:style>
  <w:style w:type="paragraph" w:customStyle="1" w:styleId="1e">
    <w:name w:val="字元 字元1 字元 字元 字元 字元 字元 字元 字元 字元 字元 字元 字元 字元 字元 字元 字元 字元 字元 字元 字元"/>
    <w:basedOn w:val="a"/>
    <w:rsid w:val="00D63C7F"/>
    <w:pPr>
      <w:widowControl/>
      <w:spacing w:after="160" w:line="240" w:lineRule="exact"/>
    </w:pPr>
    <w:rPr>
      <w:rFonts w:ascii="Tahoma" w:hAnsi="Tahoma"/>
      <w:kern w:val="0"/>
      <w:sz w:val="20"/>
      <w:lang w:eastAsia="en-US"/>
    </w:rPr>
  </w:style>
  <w:style w:type="paragraph" w:customStyle="1" w:styleId="111">
    <w:name w:val="1.1.1"/>
    <w:basedOn w:val="a"/>
    <w:rsid w:val="009F71DB"/>
    <w:pPr>
      <w:snapToGrid w:val="0"/>
      <w:spacing w:line="240" w:lineRule="exact"/>
    </w:pPr>
    <w:rPr>
      <w:rFonts w:ascii="新細明體" w:hAnsi="新細明體"/>
      <w:color w:val="000000"/>
      <w:sz w:val="16"/>
      <w:szCs w:val="16"/>
    </w:rPr>
  </w:style>
  <w:style w:type="paragraph" w:customStyle="1" w:styleId="afffa">
    <w:name w:val="字元"/>
    <w:basedOn w:val="a"/>
    <w:rsid w:val="00C373C9"/>
    <w:pPr>
      <w:widowControl/>
      <w:spacing w:after="160" w:line="240" w:lineRule="exact"/>
    </w:pPr>
    <w:rPr>
      <w:rFonts w:ascii="Tahoma" w:hAnsi="Tahoma"/>
      <w:kern w:val="0"/>
      <w:sz w:val="20"/>
      <w:lang w:eastAsia="en-US"/>
    </w:rPr>
  </w:style>
  <w:style w:type="paragraph" w:customStyle="1" w:styleId="1f">
    <w:name w:val="字元 字元1 字元 字元 字元 字元"/>
    <w:basedOn w:val="a"/>
    <w:rsid w:val="005D5263"/>
    <w:pPr>
      <w:widowControl/>
      <w:spacing w:after="160" w:line="240" w:lineRule="exact"/>
    </w:pPr>
    <w:rPr>
      <w:rFonts w:ascii="Tahoma" w:hAnsi="Tahoma"/>
      <w:kern w:val="0"/>
      <w:sz w:val="20"/>
      <w:lang w:eastAsia="en-US"/>
    </w:rPr>
  </w:style>
  <w:style w:type="character" w:styleId="afffb">
    <w:name w:val="Emphasis"/>
    <w:uiPriority w:val="20"/>
    <w:qFormat/>
    <w:rsid w:val="00586F20"/>
    <w:rPr>
      <w:b w:val="0"/>
      <w:bCs w:val="0"/>
      <w:i w:val="0"/>
      <w:iCs w:val="0"/>
      <w:color w:val="CC0033"/>
    </w:rPr>
  </w:style>
  <w:style w:type="paragraph" w:customStyle="1" w:styleId="txt9">
    <w:name w:val="txt9"/>
    <w:basedOn w:val="a"/>
    <w:uiPriority w:val="99"/>
    <w:rsid w:val="00B75D54"/>
    <w:pPr>
      <w:widowControl/>
      <w:spacing w:before="100" w:beforeAutospacing="1" w:after="100" w:afterAutospacing="1" w:line="300" w:lineRule="atLeast"/>
    </w:pPr>
    <w:rPr>
      <w:rFonts w:ascii="新細明體" w:hAnsi="新細明體" w:cs="新細明體"/>
      <w:color w:val="454036"/>
      <w:kern w:val="0"/>
      <w:sz w:val="20"/>
      <w:lang w:bidi="hi-IN"/>
    </w:rPr>
  </w:style>
  <w:style w:type="paragraph" w:customStyle="1" w:styleId="1f0">
    <w:name w:val="字元 字元1 字元 字元 字元 字元 字元 字元 字元 字元 字元 字元 字元 字元 字元 字元 字元 字元 字元 字元 字元 字元 字元 字元"/>
    <w:basedOn w:val="a"/>
    <w:rsid w:val="00B44F08"/>
    <w:pPr>
      <w:widowControl/>
      <w:spacing w:after="160" w:line="240" w:lineRule="exact"/>
    </w:pPr>
    <w:rPr>
      <w:rFonts w:ascii="Tahoma" w:hAnsi="Tahoma"/>
      <w:kern w:val="0"/>
      <w:sz w:val="20"/>
      <w:lang w:eastAsia="en-US"/>
    </w:rPr>
  </w:style>
  <w:style w:type="character" w:customStyle="1" w:styleId="ft">
    <w:name w:val="ft"/>
    <w:basedOn w:val="a0"/>
    <w:rsid w:val="00251E8C"/>
  </w:style>
  <w:style w:type="character" w:customStyle="1" w:styleId="st1">
    <w:name w:val="st1"/>
    <w:basedOn w:val="a0"/>
    <w:rsid w:val="008E6EE0"/>
  </w:style>
  <w:style w:type="paragraph" w:customStyle="1" w:styleId="style22">
    <w:name w:val="style22"/>
    <w:basedOn w:val="a"/>
    <w:rsid w:val="00997D05"/>
    <w:pPr>
      <w:widowControl/>
      <w:spacing w:before="100" w:beforeAutospacing="1" w:after="100" w:afterAutospacing="1"/>
    </w:pPr>
    <w:rPr>
      <w:rFonts w:ascii="新細明體" w:hAnsi="新細明體" w:cs="新細明體"/>
      <w:kern w:val="0"/>
      <w:sz w:val="17"/>
      <w:szCs w:val="17"/>
    </w:rPr>
  </w:style>
  <w:style w:type="character" w:customStyle="1" w:styleId="apple-style-span">
    <w:name w:val="apple-style-span"/>
    <w:basedOn w:val="a0"/>
    <w:rsid w:val="004043AF"/>
  </w:style>
  <w:style w:type="character" w:customStyle="1" w:styleId="apple-converted-space">
    <w:name w:val="apple-converted-space"/>
    <w:basedOn w:val="a0"/>
    <w:rsid w:val="00C61F70"/>
  </w:style>
  <w:style w:type="paragraph" w:customStyle="1" w:styleId="Default">
    <w:name w:val="Default"/>
    <w:rsid w:val="00E32A8D"/>
    <w:pPr>
      <w:autoSpaceDE w:val="0"/>
      <w:autoSpaceDN w:val="0"/>
      <w:adjustRightInd w:val="0"/>
    </w:pPr>
    <w:rPr>
      <w:rFonts w:ascii="DFPHeiBold-B5" w:eastAsia="DFPHeiBold-B5" w:cs="DFPHeiBold-B5"/>
      <w:color w:val="000000"/>
    </w:rPr>
  </w:style>
  <w:style w:type="paragraph" w:customStyle="1" w:styleId="NO">
    <w:name w:val="NO.內文"/>
    <w:basedOn w:val="a"/>
    <w:link w:val="NO0"/>
    <w:rsid w:val="009503C7"/>
    <w:pPr>
      <w:widowControl/>
      <w:ind w:firstLineChars="192" w:firstLine="538"/>
      <w:jc w:val="both"/>
    </w:pPr>
    <w:rPr>
      <w:rFonts w:eastAsia="標楷體" w:hAnsi="標楷體"/>
      <w:kern w:val="0"/>
      <w:sz w:val="28"/>
      <w:szCs w:val="28"/>
    </w:rPr>
  </w:style>
  <w:style w:type="paragraph" w:customStyle="1" w:styleId="1">
    <w:name w:val="樣式1"/>
    <w:basedOn w:val="NO"/>
    <w:link w:val="1f1"/>
    <w:qFormat/>
    <w:rsid w:val="009503C7"/>
    <w:pPr>
      <w:numPr>
        <w:numId w:val="1"/>
      </w:numPr>
      <w:tabs>
        <w:tab w:val="num" w:pos="360"/>
        <w:tab w:val="num" w:pos="1749"/>
      </w:tabs>
      <w:ind w:left="0" w:firstLineChars="0" w:firstLine="538"/>
      <w:outlineLvl w:val="1"/>
    </w:pPr>
  </w:style>
  <w:style w:type="character" w:customStyle="1" w:styleId="NO0">
    <w:name w:val="NO.內文 字元"/>
    <w:link w:val="NO"/>
    <w:rsid w:val="009503C7"/>
    <w:rPr>
      <w:rFonts w:eastAsia="標楷體" w:hAnsi="標楷體"/>
      <w:sz w:val="28"/>
      <w:szCs w:val="28"/>
      <w:lang w:bidi="ar-SA"/>
    </w:rPr>
  </w:style>
  <w:style w:type="character" w:customStyle="1" w:styleId="1f1">
    <w:name w:val="樣式1 字元"/>
    <w:link w:val="1"/>
    <w:rsid w:val="009503C7"/>
    <w:rPr>
      <w:rFonts w:eastAsia="標楷體" w:hAnsi="標楷體"/>
      <w:sz w:val="28"/>
      <w:szCs w:val="28"/>
    </w:rPr>
  </w:style>
  <w:style w:type="character" w:customStyle="1" w:styleId="gry-2">
    <w:name w:val="gry-2"/>
    <w:basedOn w:val="a0"/>
    <w:rsid w:val="002F2AFD"/>
  </w:style>
  <w:style w:type="character" w:customStyle="1" w:styleId="org12-1">
    <w:name w:val="org12-1"/>
    <w:basedOn w:val="a0"/>
    <w:rsid w:val="002F2AFD"/>
  </w:style>
  <w:style w:type="paragraph" w:styleId="HTML">
    <w:name w:val="HTML Preformatted"/>
    <w:basedOn w:val="a"/>
    <w:rsid w:val="00F7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f2">
    <w:name w:val="無間距1"/>
    <w:rsid w:val="000F22BF"/>
    <w:rPr>
      <w:kern w:val="2"/>
    </w:rPr>
  </w:style>
  <w:style w:type="paragraph" w:customStyle="1" w:styleId="1f3">
    <w:name w:val="字元 字元 字元 字元 字元 字元1"/>
    <w:basedOn w:val="a"/>
    <w:rsid w:val="008308B9"/>
    <w:pPr>
      <w:widowControl/>
      <w:spacing w:after="160" w:line="240" w:lineRule="exact"/>
    </w:pPr>
    <w:rPr>
      <w:rFonts w:ascii="Tahoma" w:hAnsi="Tahoma" w:cs="Tahoma"/>
      <w:kern w:val="0"/>
      <w:sz w:val="20"/>
      <w:lang w:eastAsia="en-US"/>
    </w:rPr>
  </w:style>
  <w:style w:type="paragraph" w:customStyle="1" w:styleId="default0">
    <w:name w:val="default"/>
    <w:basedOn w:val="a"/>
    <w:rsid w:val="00322BDF"/>
    <w:pPr>
      <w:widowControl/>
      <w:autoSpaceDE w:val="0"/>
      <w:autoSpaceDN w:val="0"/>
    </w:pPr>
    <w:rPr>
      <w:rFonts w:ascii="T T 6 A 76o 00" w:hAnsi="T T 6 A 76o 00" w:cs="新細明體"/>
      <w:color w:val="000000"/>
      <w:kern w:val="0"/>
    </w:rPr>
  </w:style>
  <w:style w:type="character" w:customStyle="1" w:styleId="emailstyle17">
    <w:name w:val="emailstyle17"/>
    <w:semiHidden/>
    <w:rsid w:val="00263631"/>
    <w:rPr>
      <w:rFonts w:ascii="新細明體" w:eastAsia="新細明體" w:hAnsi="新細明體" w:hint="eastAsia"/>
      <w:b w:val="0"/>
      <w:bCs w:val="0"/>
      <w:i w:val="0"/>
      <w:iCs w:val="0"/>
      <w:strike w:val="0"/>
      <w:dstrike w:val="0"/>
      <w:color w:val="0000FF"/>
      <w:u w:val="none"/>
      <w:effect w:val="none"/>
    </w:rPr>
  </w:style>
  <w:style w:type="character" w:styleId="afffc">
    <w:name w:val="annotation reference"/>
    <w:semiHidden/>
    <w:rsid w:val="00AB655E"/>
    <w:rPr>
      <w:sz w:val="18"/>
      <w:szCs w:val="18"/>
    </w:rPr>
  </w:style>
  <w:style w:type="paragraph" w:styleId="afffd">
    <w:name w:val="annotation subject"/>
    <w:basedOn w:val="ab"/>
    <w:next w:val="ab"/>
    <w:semiHidden/>
    <w:rsid w:val="00AB655E"/>
    <w:rPr>
      <w:b/>
      <w:bCs/>
    </w:rPr>
  </w:style>
  <w:style w:type="paragraph" w:customStyle="1" w:styleId="1f4">
    <w:name w:val="字元 字元1 字元 字元"/>
    <w:basedOn w:val="a"/>
    <w:rsid w:val="008425E5"/>
    <w:pPr>
      <w:widowControl/>
      <w:spacing w:after="160" w:line="240" w:lineRule="exact"/>
    </w:pPr>
    <w:rPr>
      <w:rFonts w:ascii="Tahoma" w:hAnsi="Tahoma"/>
      <w:kern w:val="0"/>
      <w:sz w:val="20"/>
      <w:lang w:eastAsia="en-US"/>
    </w:rPr>
  </w:style>
  <w:style w:type="paragraph" w:styleId="afffe">
    <w:name w:val="footnote text"/>
    <w:basedOn w:val="a"/>
    <w:link w:val="affff"/>
    <w:rsid w:val="00B01288"/>
    <w:pPr>
      <w:snapToGrid w:val="0"/>
    </w:pPr>
    <w:rPr>
      <w:sz w:val="20"/>
    </w:rPr>
  </w:style>
  <w:style w:type="character" w:customStyle="1" w:styleId="affff">
    <w:name w:val="註腳文字 字元"/>
    <w:basedOn w:val="a0"/>
    <w:link w:val="afffe"/>
    <w:rsid w:val="00B01288"/>
    <w:rPr>
      <w:kern w:val="2"/>
    </w:rPr>
  </w:style>
  <w:style w:type="character" w:styleId="affff0">
    <w:name w:val="footnote reference"/>
    <w:basedOn w:val="a0"/>
    <w:rsid w:val="00B01288"/>
    <w:rPr>
      <w:vertAlign w:val="superscript"/>
    </w:rPr>
  </w:style>
  <w:style w:type="paragraph" w:customStyle="1" w:styleId="1f5">
    <w:name w:val="清單段落1"/>
    <w:basedOn w:val="a"/>
    <w:rsid w:val="00A23CBD"/>
    <w:pPr>
      <w:ind w:leftChars="200" w:left="480"/>
    </w:pPr>
    <w:rPr>
      <w:rFonts w:ascii="CG Times" w:hAnsi="CG Times" w:cs="CG Times"/>
    </w:rPr>
  </w:style>
  <w:style w:type="character" w:customStyle="1" w:styleId="ac">
    <w:name w:val="註解文字 字元"/>
    <w:link w:val="ab"/>
    <w:uiPriority w:val="99"/>
    <w:semiHidden/>
    <w:rsid w:val="00490CC6"/>
    <w:rPr>
      <w:kern w:val="2"/>
      <w:sz w:val="24"/>
    </w:rPr>
  </w:style>
  <w:style w:type="paragraph" w:styleId="affff1">
    <w:name w:val="List Paragraph"/>
    <w:aliases w:val="1.1.1.1清單段落,列點,(二),List Paragraph,標題一,Recommendation,Footnote Sam,List Paragraph (numbered (a)),Text,Noise heading,RUS List,Rec para,Dot pt,F5 List Paragraph,No Spacing1,List Paragraph Char Char Char,Indicator Text,Numbered Para 1,標1,標題 (4),12 20"/>
    <w:basedOn w:val="a"/>
    <w:link w:val="affff2"/>
    <w:uiPriority w:val="34"/>
    <w:qFormat/>
    <w:rsid w:val="00765FD1"/>
    <w:pPr>
      <w:ind w:leftChars="200" w:left="480"/>
    </w:pPr>
  </w:style>
  <w:style w:type="character" w:customStyle="1" w:styleId="aa">
    <w:name w:val="純文字 字元"/>
    <w:basedOn w:val="a0"/>
    <w:link w:val="a9"/>
    <w:uiPriority w:val="99"/>
    <w:rsid w:val="003739E4"/>
    <w:rPr>
      <w:rFonts w:ascii="細明體" w:eastAsia="細明體" w:hAnsi="Courier New"/>
      <w:kern w:val="2"/>
      <w:sz w:val="24"/>
    </w:rPr>
  </w:style>
  <w:style w:type="character" w:customStyle="1" w:styleId="dyntextval">
    <w:name w:val="dyntextval"/>
    <w:basedOn w:val="a0"/>
    <w:rsid w:val="00316E04"/>
  </w:style>
  <w:style w:type="character" w:customStyle="1" w:styleId="1f6">
    <w:name w:val="未解析的提及項目1"/>
    <w:basedOn w:val="a0"/>
    <w:uiPriority w:val="99"/>
    <w:semiHidden/>
    <w:unhideWhenUsed/>
    <w:rsid w:val="005A5F66"/>
    <w:rPr>
      <w:color w:val="605E5C"/>
      <w:shd w:val="clear" w:color="auto" w:fill="E1DFDD"/>
    </w:rPr>
  </w:style>
  <w:style w:type="character" w:customStyle="1" w:styleId="30">
    <w:name w:val="標題 3 字元"/>
    <w:basedOn w:val="a0"/>
    <w:link w:val="3"/>
    <w:rsid w:val="00902939"/>
    <w:rPr>
      <w:rFonts w:ascii="Arial" w:hAnsi="Arial"/>
      <w:b/>
      <w:bCs/>
      <w:kern w:val="2"/>
      <w:sz w:val="36"/>
      <w:szCs w:val="36"/>
    </w:rPr>
  </w:style>
  <w:style w:type="character" w:customStyle="1" w:styleId="a5">
    <w:name w:val="本文縮排 字元"/>
    <w:basedOn w:val="a0"/>
    <w:link w:val="a4"/>
    <w:rsid w:val="00902939"/>
    <w:rPr>
      <w:rFonts w:eastAsia="華康新儷粗黑"/>
      <w:b/>
      <w:sz w:val="28"/>
    </w:rPr>
  </w:style>
  <w:style w:type="character" w:customStyle="1" w:styleId="22">
    <w:name w:val="未解析的提及項目2"/>
    <w:basedOn w:val="a0"/>
    <w:uiPriority w:val="99"/>
    <w:semiHidden/>
    <w:unhideWhenUsed/>
    <w:rsid w:val="00A17CE4"/>
    <w:rPr>
      <w:color w:val="605E5C"/>
      <w:shd w:val="clear" w:color="auto" w:fill="E1DFDD"/>
    </w:rPr>
  </w:style>
  <w:style w:type="paragraph" w:customStyle="1" w:styleId="NewsArtical">
    <w:name w:val="News Artical"/>
    <w:basedOn w:val="affff1"/>
    <w:link w:val="NewsArtical0"/>
    <w:qFormat/>
    <w:rsid w:val="00801442"/>
    <w:pPr>
      <w:spacing w:before="240" w:line="520" w:lineRule="exact"/>
      <w:ind w:leftChars="100" w:left="100" w:firstLineChars="100" w:firstLine="100"/>
      <w:jc w:val="both"/>
    </w:pPr>
    <w:rPr>
      <w:rFonts w:ascii="Noto Sans TC Light" w:eastAsia="Noto Sans TC Light" w:hAnsi="Noto Sans TC Light"/>
      <w:spacing w:val="10"/>
      <w:szCs w:val="28"/>
    </w:rPr>
  </w:style>
  <w:style w:type="character" w:customStyle="1" w:styleId="NewsArtical0">
    <w:name w:val="News Artical 字元"/>
    <w:basedOn w:val="a0"/>
    <w:link w:val="NewsArtical"/>
    <w:rsid w:val="00801442"/>
    <w:rPr>
      <w:rFonts w:ascii="Noto Sans TC Light" w:eastAsia="Noto Sans TC Light" w:hAnsi="Noto Sans TC Light"/>
      <w:spacing w:val="10"/>
      <w:kern w:val="2"/>
      <w:sz w:val="24"/>
      <w:szCs w:val="28"/>
    </w:rPr>
  </w:style>
  <w:style w:type="character" w:customStyle="1" w:styleId="33">
    <w:name w:val="未解析的提及項目3"/>
    <w:basedOn w:val="a0"/>
    <w:uiPriority w:val="99"/>
    <w:semiHidden/>
    <w:unhideWhenUsed/>
    <w:rsid w:val="00AF3903"/>
    <w:rPr>
      <w:color w:val="605E5C"/>
      <w:shd w:val="clear" w:color="auto" w:fill="E1DFDD"/>
    </w:rPr>
  </w:style>
  <w:style w:type="paragraph" w:customStyle="1" w:styleId="textindent">
    <w:name w:val="text_indent"/>
    <w:basedOn w:val="a"/>
    <w:rsid w:val="00843481"/>
    <w:pPr>
      <w:widowControl/>
      <w:spacing w:before="100" w:beforeAutospacing="1" w:after="100" w:afterAutospacing="1"/>
    </w:pPr>
    <w:rPr>
      <w:rFonts w:ascii="新細明體" w:hAnsi="新細明體" w:cs="新細明體"/>
      <w:kern w:val="0"/>
    </w:rPr>
  </w:style>
  <w:style w:type="paragraph" w:customStyle="1" w:styleId="affff3">
    <w:name w:val="字元 字元 字元 字元 字元 字元 字元 字元 字元 字元"/>
    <w:basedOn w:val="a"/>
    <w:autoRedefine/>
    <w:rsid w:val="00FB0651"/>
    <w:pPr>
      <w:widowControl/>
      <w:spacing w:after="160" w:line="240" w:lineRule="exact"/>
    </w:pPr>
    <w:rPr>
      <w:rFonts w:ascii="Verdana" w:hAnsi="Verdana"/>
      <w:kern w:val="0"/>
      <w:sz w:val="20"/>
      <w:lang w:eastAsia="zh-CN" w:bidi="hi-IN"/>
    </w:rPr>
  </w:style>
  <w:style w:type="numbering" w:customStyle="1" w:styleId="affff4">
    <w:name w:val="簽"/>
    <w:rsid w:val="00E143DB"/>
  </w:style>
  <w:style w:type="character" w:customStyle="1" w:styleId="affff2">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fff1"/>
    <w:uiPriority w:val="34"/>
    <w:qFormat/>
    <w:locked/>
    <w:rsid w:val="00FD78F1"/>
    <w:rPr>
      <w:kern w:val="2"/>
      <w:sz w:val="24"/>
      <w:szCs w:val="24"/>
    </w:rPr>
  </w:style>
  <w:style w:type="character" w:customStyle="1" w:styleId="40">
    <w:name w:val="未解析的提及項目4"/>
    <w:basedOn w:val="a0"/>
    <w:uiPriority w:val="99"/>
    <w:semiHidden/>
    <w:unhideWhenUsed/>
    <w:rsid w:val="0080086B"/>
    <w:rPr>
      <w:color w:val="605E5C"/>
      <w:shd w:val="clear" w:color="auto" w:fill="E1DFDD"/>
    </w:rPr>
  </w:style>
  <w:style w:type="character" w:customStyle="1" w:styleId="ae">
    <w:name w:val="頁尾 字元"/>
    <w:basedOn w:val="a0"/>
    <w:link w:val="ad"/>
    <w:uiPriority w:val="99"/>
    <w:rsid w:val="00DD45C4"/>
    <w:rPr>
      <w:kern w:val="2"/>
    </w:rPr>
  </w:style>
  <w:style w:type="character" w:styleId="affff5">
    <w:name w:val="Placeholder Text"/>
    <w:basedOn w:val="a0"/>
    <w:uiPriority w:val="99"/>
    <w:semiHidden/>
    <w:rsid w:val="00DD45C4"/>
    <w:rPr>
      <w:color w:val="808080"/>
    </w:rPr>
  </w:style>
  <w:style w:type="paragraph" w:styleId="affff6">
    <w:name w:val="Subtitle"/>
    <w:basedOn w:val="a"/>
    <w:next w:val="a"/>
    <w:pPr>
      <w:keepNext/>
      <w:keepLines/>
      <w:spacing w:before="360" w:after="80"/>
    </w:pPr>
    <w:rPr>
      <w:rFonts w:ascii="Georgia" w:eastAsia="Georgia" w:hAnsi="Georgia" w:cs="Georgia"/>
      <w:i/>
      <w:color w:val="666666"/>
      <w:sz w:val="48"/>
      <w:szCs w:val="48"/>
    </w:rPr>
  </w:style>
  <w:style w:type="table" w:customStyle="1" w:styleId="affff7">
    <w:basedOn w:val="TableNormal"/>
    <w:tblPr>
      <w:tblStyleRowBandSize w:val="1"/>
      <w:tblStyleColBandSize w:val="1"/>
      <w:tblCellMar>
        <w:left w:w="28" w:type="dxa"/>
        <w:right w:w="28" w:type="dxa"/>
      </w:tblCellMar>
    </w:tblPr>
  </w:style>
  <w:style w:type="table" w:customStyle="1" w:styleId="affff8">
    <w:basedOn w:val="TableNormal"/>
    <w:tblPr>
      <w:tblStyleRowBandSize w:val="1"/>
      <w:tblStyleColBandSize w:val="1"/>
      <w:tblCellMar>
        <w:left w:w="28" w:type="dxa"/>
        <w:right w:w="28" w:type="dxa"/>
      </w:tblCellMar>
    </w:tblPr>
  </w:style>
  <w:style w:type="table" w:customStyle="1" w:styleId="aff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246">
      <w:bodyDiv w:val="1"/>
      <w:marLeft w:val="0"/>
      <w:marRight w:val="0"/>
      <w:marTop w:val="0"/>
      <w:marBottom w:val="0"/>
      <w:divBdr>
        <w:top w:val="none" w:sz="0" w:space="0" w:color="auto"/>
        <w:left w:val="none" w:sz="0" w:space="0" w:color="auto"/>
        <w:bottom w:val="none" w:sz="0" w:space="0" w:color="auto"/>
        <w:right w:val="none" w:sz="0" w:space="0" w:color="auto"/>
      </w:divBdr>
    </w:div>
    <w:div w:id="1314674474">
      <w:bodyDiv w:val="1"/>
      <w:marLeft w:val="0"/>
      <w:marRight w:val="0"/>
      <w:marTop w:val="0"/>
      <w:marBottom w:val="0"/>
      <w:divBdr>
        <w:top w:val="none" w:sz="0" w:space="0" w:color="auto"/>
        <w:left w:val="none" w:sz="0" w:space="0" w:color="auto"/>
        <w:bottom w:val="none" w:sz="0" w:space="0" w:color="auto"/>
        <w:right w:val="none" w:sz="0" w:space="0" w:color="auto"/>
      </w:divBdr>
    </w:div>
    <w:div w:id="172433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2/l6hyKyTqb4FttM2gS5e00zA==">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E7CC11-5E4E-4CB0-ABC5-8AB16AD7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吳慧雯</cp:lastModifiedBy>
  <cp:revision>25</cp:revision>
  <cp:lastPrinted>2024-04-15T03:00:00Z</cp:lastPrinted>
  <dcterms:created xsi:type="dcterms:W3CDTF">2024-02-06T06:29:00Z</dcterms:created>
  <dcterms:modified xsi:type="dcterms:W3CDTF">2024-07-17T06:27:00Z</dcterms:modified>
</cp:coreProperties>
</file>